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6FD12" w14:textId="77777777" w:rsidR="00DE379C" w:rsidRPr="00D274B4" w:rsidRDefault="00833C3E" w:rsidP="00E307C6">
      <w:pPr>
        <w:spacing w:before="240" w:after="240" w:line="360" w:lineRule="auto"/>
        <w:rPr>
          <w:rFonts w:ascii="Arial" w:hAnsi="Arial" w:cs="Arial"/>
          <w:b/>
          <w:u w:val="single"/>
        </w:rPr>
      </w:pPr>
      <w:r w:rsidRPr="00D274B4">
        <w:rPr>
          <w:rFonts w:ascii="Arial" w:hAnsi="Arial" w:cs="Arial"/>
          <w:b/>
          <w:u w:val="single"/>
        </w:rPr>
        <w:t>Position Description</w:t>
      </w:r>
    </w:p>
    <w:p w14:paraId="32B783C4" w14:textId="77777777" w:rsidR="00833C3E" w:rsidRPr="00D274B4" w:rsidRDefault="00833C3E" w:rsidP="00E307C6">
      <w:pPr>
        <w:spacing w:before="240" w:after="240" w:line="360" w:lineRule="auto"/>
        <w:rPr>
          <w:rFonts w:ascii="Arial" w:hAnsi="Arial" w:cs="Arial"/>
        </w:rPr>
      </w:pPr>
      <w:r w:rsidRPr="00D274B4">
        <w:rPr>
          <w:rFonts w:ascii="Arial" w:hAnsi="Arial" w:cs="Arial"/>
        </w:rPr>
        <w:t>Manager Human Resources</w:t>
      </w:r>
    </w:p>
    <w:p w14:paraId="4546C314" w14:textId="77777777" w:rsidR="00833C3E" w:rsidRPr="00D274B4" w:rsidRDefault="00E33EBB" w:rsidP="004230A4">
      <w:pPr>
        <w:spacing w:before="240" w:after="240" w:line="360" w:lineRule="auto"/>
        <w:rPr>
          <w:rFonts w:ascii="Arial" w:hAnsi="Arial" w:cs="Arial"/>
          <w:b/>
        </w:rPr>
      </w:pPr>
      <w:r w:rsidRPr="00D274B4">
        <w:rPr>
          <w:rFonts w:ascii="Arial" w:hAnsi="Arial" w:cs="Arial"/>
          <w:b/>
        </w:rPr>
        <w:t>Overview</w:t>
      </w:r>
    </w:p>
    <w:p w14:paraId="46B6BE0B" w14:textId="77777777" w:rsidR="00833C3E" w:rsidRPr="00D274B4" w:rsidRDefault="00583871" w:rsidP="004230A4">
      <w:pPr>
        <w:spacing w:before="240" w:after="240" w:line="360" w:lineRule="auto"/>
        <w:rPr>
          <w:rFonts w:ascii="Arial" w:hAnsi="Arial" w:cs="Arial"/>
        </w:rPr>
      </w:pPr>
      <w:r w:rsidRPr="00D274B4">
        <w:rPr>
          <w:rFonts w:ascii="Arial" w:hAnsi="Arial" w:cs="Arial"/>
        </w:rPr>
        <w:t>The m</w:t>
      </w:r>
      <w:r w:rsidR="00833C3E" w:rsidRPr="00D274B4">
        <w:rPr>
          <w:rFonts w:ascii="Arial" w:hAnsi="Arial" w:cs="Arial"/>
        </w:rPr>
        <w:t>anager</w:t>
      </w:r>
      <w:r w:rsidRPr="00D274B4">
        <w:rPr>
          <w:rFonts w:ascii="Arial" w:hAnsi="Arial" w:cs="Arial"/>
        </w:rPr>
        <w:t xml:space="preserve"> of</w:t>
      </w:r>
      <w:r w:rsidR="00833C3E" w:rsidRPr="00D274B4">
        <w:rPr>
          <w:rFonts w:ascii="Arial" w:hAnsi="Arial" w:cs="Arial"/>
        </w:rPr>
        <w:t xml:space="preserve"> </w:t>
      </w:r>
      <w:r w:rsidRPr="00D274B4">
        <w:rPr>
          <w:rFonts w:ascii="Arial" w:hAnsi="Arial" w:cs="Arial"/>
        </w:rPr>
        <w:t>h</w:t>
      </w:r>
      <w:r w:rsidR="00833C3E" w:rsidRPr="00D274B4">
        <w:rPr>
          <w:rFonts w:ascii="Arial" w:hAnsi="Arial" w:cs="Arial"/>
        </w:rPr>
        <w:t xml:space="preserve">uman </w:t>
      </w:r>
      <w:r w:rsidRPr="00D274B4">
        <w:rPr>
          <w:rFonts w:ascii="Arial" w:hAnsi="Arial" w:cs="Arial"/>
        </w:rPr>
        <w:t>r</w:t>
      </w:r>
      <w:r w:rsidR="00833C3E" w:rsidRPr="00D274B4">
        <w:rPr>
          <w:rFonts w:ascii="Arial" w:hAnsi="Arial" w:cs="Arial"/>
        </w:rPr>
        <w:t xml:space="preserve">esources is responsible for all aspects of HR with a particular focus on leading organisational change and </w:t>
      </w:r>
      <w:r w:rsidRPr="00D274B4">
        <w:rPr>
          <w:rFonts w:ascii="Arial" w:hAnsi="Arial" w:cs="Arial"/>
        </w:rPr>
        <w:t>i</w:t>
      </w:r>
      <w:r w:rsidR="00833C3E" w:rsidRPr="00D274B4">
        <w:rPr>
          <w:rFonts w:ascii="Arial" w:hAnsi="Arial" w:cs="Arial"/>
        </w:rPr>
        <w:t xml:space="preserve">ndustrial </w:t>
      </w:r>
      <w:r w:rsidRPr="00D274B4">
        <w:rPr>
          <w:rFonts w:ascii="Arial" w:hAnsi="Arial" w:cs="Arial"/>
        </w:rPr>
        <w:t>r</w:t>
      </w:r>
      <w:r w:rsidR="00833C3E" w:rsidRPr="00D274B4">
        <w:rPr>
          <w:rFonts w:ascii="Arial" w:hAnsi="Arial" w:cs="Arial"/>
        </w:rPr>
        <w:t>elations as the company moves its strategic focus from a traditional book company to a global information network.</w:t>
      </w:r>
    </w:p>
    <w:p w14:paraId="6BA5756C" w14:textId="77777777" w:rsidR="00833C3E" w:rsidRPr="00D274B4" w:rsidRDefault="00E33EBB" w:rsidP="004230A4">
      <w:pPr>
        <w:spacing w:before="240" w:after="240" w:line="360" w:lineRule="auto"/>
        <w:rPr>
          <w:rFonts w:ascii="Arial" w:hAnsi="Arial" w:cs="Arial"/>
          <w:b/>
        </w:rPr>
      </w:pPr>
      <w:r w:rsidRPr="00D274B4">
        <w:rPr>
          <w:rFonts w:ascii="Arial" w:hAnsi="Arial" w:cs="Arial"/>
          <w:b/>
        </w:rPr>
        <w:t>Division</w:t>
      </w:r>
    </w:p>
    <w:p w14:paraId="4596B0BD" w14:textId="77777777" w:rsidR="00833C3E" w:rsidRPr="00D274B4" w:rsidRDefault="00833C3E" w:rsidP="00E307C6">
      <w:pPr>
        <w:spacing w:before="240" w:after="240" w:line="360" w:lineRule="auto"/>
        <w:rPr>
          <w:rFonts w:ascii="Arial" w:hAnsi="Arial" w:cs="Arial"/>
        </w:rPr>
      </w:pPr>
      <w:r w:rsidRPr="00D274B4">
        <w:rPr>
          <w:rFonts w:ascii="Arial" w:hAnsi="Arial" w:cs="Arial"/>
        </w:rPr>
        <w:t>Corporate Services, Human Resources</w:t>
      </w:r>
    </w:p>
    <w:p w14:paraId="410709EB" w14:textId="77777777" w:rsidR="00833C3E" w:rsidRPr="00D274B4" w:rsidRDefault="00E33EBB" w:rsidP="004230A4">
      <w:pPr>
        <w:spacing w:before="240" w:after="240" w:line="360" w:lineRule="auto"/>
        <w:rPr>
          <w:rFonts w:ascii="Arial" w:hAnsi="Arial" w:cs="Arial"/>
          <w:b/>
        </w:rPr>
      </w:pPr>
      <w:r w:rsidRPr="00D274B4">
        <w:rPr>
          <w:rFonts w:ascii="Arial" w:hAnsi="Arial" w:cs="Arial"/>
          <w:b/>
        </w:rPr>
        <w:t>Remuneration</w:t>
      </w:r>
    </w:p>
    <w:p w14:paraId="46144C3F" w14:textId="77777777" w:rsidR="00833C3E" w:rsidRPr="00D274B4" w:rsidRDefault="00833C3E" w:rsidP="00E307C6">
      <w:pPr>
        <w:spacing w:before="240" w:after="240" w:line="360" w:lineRule="auto"/>
        <w:rPr>
          <w:rFonts w:ascii="Arial" w:hAnsi="Arial" w:cs="Arial"/>
        </w:rPr>
      </w:pPr>
      <w:r w:rsidRPr="00D274B4">
        <w:rPr>
          <w:rFonts w:ascii="Arial" w:hAnsi="Arial" w:cs="Arial"/>
        </w:rPr>
        <w:t>$150,000 - $220,000</w:t>
      </w:r>
    </w:p>
    <w:p w14:paraId="13BDD87E" w14:textId="77777777" w:rsidR="00DE7066" w:rsidRPr="00D274B4" w:rsidRDefault="00833C3E" w:rsidP="00C03EEF">
      <w:pPr>
        <w:spacing w:before="240" w:after="240" w:line="360" w:lineRule="auto"/>
        <w:rPr>
          <w:rFonts w:ascii="Arial" w:hAnsi="Arial" w:cs="Arial"/>
        </w:rPr>
      </w:pPr>
      <w:r w:rsidRPr="00D274B4">
        <w:rPr>
          <w:rFonts w:ascii="Arial" w:hAnsi="Arial" w:cs="Arial"/>
        </w:rPr>
        <w:t xml:space="preserve">The remuneration package for this position will depend on the level of experience and competency of the incumbent officer. To be considered for the higher salary range, applicants will need to have demonstrated an extensive understanding of IR, </w:t>
      </w:r>
      <w:r w:rsidR="00583871" w:rsidRPr="00D274B4">
        <w:rPr>
          <w:rFonts w:ascii="Arial" w:hAnsi="Arial" w:cs="Arial"/>
        </w:rPr>
        <w:t>people management and change management in o</w:t>
      </w:r>
      <w:r w:rsidRPr="00D274B4">
        <w:rPr>
          <w:rFonts w:ascii="Arial" w:hAnsi="Arial" w:cs="Arial"/>
        </w:rPr>
        <w:t>rganisations</w:t>
      </w:r>
      <w:r w:rsidR="00583871" w:rsidRPr="00D274B4">
        <w:rPr>
          <w:rFonts w:ascii="Arial" w:hAnsi="Arial" w:cs="Arial"/>
        </w:rPr>
        <w:t>,</w:t>
      </w:r>
      <w:r w:rsidRPr="00D274B4">
        <w:rPr>
          <w:rFonts w:ascii="Arial" w:hAnsi="Arial" w:cs="Arial"/>
        </w:rPr>
        <w:t xml:space="preserve"> together with demonstrated experience in a management position.</w:t>
      </w:r>
    </w:p>
    <w:p w14:paraId="752717D0" w14:textId="77777777" w:rsidR="000A2906" w:rsidRPr="00D274B4" w:rsidRDefault="003F1FBB" w:rsidP="004230A4">
      <w:pPr>
        <w:spacing w:before="240" w:after="240" w:line="360" w:lineRule="auto"/>
        <w:rPr>
          <w:rFonts w:ascii="Arial" w:hAnsi="Arial" w:cs="Arial"/>
          <w:b/>
        </w:rPr>
      </w:pPr>
      <w:r w:rsidRPr="00D274B4">
        <w:rPr>
          <w:rFonts w:ascii="Arial" w:hAnsi="Arial" w:cs="Arial"/>
          <w:b/>
        </w:rPr>
        <w:t>Function and Purpose</w:t>
      </w:r>
      <w:r w:rsidR="000A2906" w:rsidRPr="00D274B4">
        <w:rPr>
          <w:rFonts w:ascii="Arial" w:hAnsi="Arial" w:cs="Arial"/>
          <w:b/>
        </w:rPr>
        <w:t xml:space="preserve"> </w:t>
      </w:r>
    </w:p>
    <w:p w14:paraId="77C96FAF" w14:textId="77777777" w:rsidR="000A2906" w:rsidRPr="00D274B4" w:rsidRDefault="00577861" w:rsidP="00DE7066">
      <w:pPr>
        <w:spacing w:before="240" w:after="240" w:line="360" w:lineRule="auto"/>
        <w:rPr>
          <w:rFonts w:ascii="Arial" w:hAnsi="Arial" w:cs="Arial"/>
        </w:rPr>
      </w:pPr>
      <w:r w:rsidRPr="00D274B4">
        <w:rPr>
          <w:rFonts w:ascii="Arial" w:hAnsi="Arial" w:cs="Arial"/>
        </w:rPr>
        <w:t>The primary objectives of the finance and a</w:t>
      </w:r>
      <w:r w:rsidR="000A2906" w:rsidRPr="00D274B4">
        <w:rPr>
          <w:rFonts w:ascii="Arial" w:hAnsi="Arial" w:cs="Arial"/>
        </w:rPr>
        <w:t xml:space="preserve">dministration </w:t>
      </w:r>
      <w:r w:rsidRPr="00D274B4">
        <w:rPr>
          <w:rFonts w:ascii="Arial" w:hAnsi="Arial" w:cs="Arial"/>
        </w:rPr>
        <w:t>m</w:t>
      </w:r>
      <w:r w:rsidR="000A2906" w:rsidRPr="00D274B4">
        <w:rPr>
          <w:rFonts w:ascii="Arial" w:hAnsi="Arial" w:cs="Arial"/>
        </w:rPr>
        <w:t>anager role are:</w:t>
      </w:r>
    </w:p>
    <w:p w14:paraId="05CE86C9" w14:textId="77777777" w:rsidR="000A2906" w:rsidRPr="00D274B4" w:rsidRDefault="000A2906" w:rsidP="00854F60">
      <w:pPr>
        <w:pStyle w:val="ListParagraph"/>
        <w:numPr>
          <w:ilvl w:val="0"/>
          <w:numId w:val="13"/>
        </w:numPr>
        <w:spacing w:before="240" w:after="240" w:line="360" w:lineRule="auto"/>
        <w:rPr>
          <w:rFonts w:ascii="Arial" w:hAnsi="Arial" w:cs="Arial"/>
        </w:rPr>
      </w:pPr>
      <w:r w:rsidRPr="00D274B4">
        <w:rPr>
          <w:rFonts w:ascii="Arial" w:hAnsi="Arial" w:cs="Arial"/>
        </w:rPr>
        <w:t>To ensure that all financial management including statutory compliance systems are in place and adhered to</w:t>
      </w:r>
      <w:r w:rsidR="00854F60" w:rsidRPr="00D274B4">
        <w:rPr>
          <w:rFonts w:ascii="Arial" w:hAnsi="Arial" w:cs="Arial"/>
        </w:rPr>
        <w:t>,</w:t>
      </w:r>
    </w:p>
    <w:p w14:paraId="5F158A62" w14:textId="77777777" w:rsidR="000A2906" w:rsidRPr="00D274B4" w:rsidRDefault="000A2906" w:rsidP="00854F60">
      <w:pPr>
        <w:pStyle w:val="ListParagraph"/>
        <w:numPr>
          <w:ilvl w:val="0"/>
          <w:numId w:val="13"/>
        </w:numPr>
        <w:spacing w:before="240" w:after="240" w:line="360" w:lineRule="auto"/>
        <w:rPr>
          <w:rFonts w:ascii="Arial" w:hAnsi="Arial" w:cs="Arial"/>
        </w:rPr>
      </w:pPr>
      <w:r w:rsidRPr="00D274B4">
        <w:rPr>
          <w:rFonts w:ascii="Arial" w:hAnsi="Arial" w:cs="Arial"/>
        </w:rPr>
        <w:t>To ensure that the appropriate financial infrastructure is in place to support the provision of Planet Ark’s services to its staff, business partners and the general public including strategic financial planning</w:t>
      </w:r>
      <w:r w:rsidR="00854F60" w:rsidRPr="00D274B4">
        <w:rPr>
          <w:rFonts w:ascii="Arial" w:hAnsi="Arial" w:cs="Arial"/>
        </w:rPr>
        <w:t>.</w:t>
      </w:r>
      <w:r w:rsidRPr="00D274B4">
        <w:rPr>
          <w:rFonts w:ascii="Arial" w:hAnsi="Arial" w:cs="Arial"/>
        </w:rPr>
        <w:t xml:space="preserve"> </w:t>
      </w:r>
    </w:p>
    <w:p w14:paraId="325061EF" w14:textId="77777777" w:rsidR="00D274B4" w:rsidRDefault="00D274B4">
      <w:pPr>
        <w:rPr>
          <w:rFonts w:ascii="Arial" w:hAnsi="Arial" w:cs="Arial"/>
          <w:b/>
        </w:rPr>
      </w:pPr>
      <w:r>
        <w:rPr>
          <w:rFonts w:ascii="Arial" w:hAnsi="Arial" w:cs="Arial"/>
          <w:b/>
        </w:rPr>
        <w:br w:type="page"/>
      </w:r>
    </w:p>
    <w:p w14:paraId="586AC8BD" w14:textId="2662AB3F" w:rsidR="000A2906" w:rsidRPr="00D274B4" w:rsidRDefault="000A2906" w:rsidP="004230A4">
      <w:pPr>
        <w:spacing w:before="240" w:after="240" w:line="360" w:lineRule="auto"/>
        <w:rPr>
          <w:rFonts w:ascii="Arial" w:hAnsi="Arial" w:cs="Arial"/>
          <w:b/>
        </w:rPr>
      </w:pPr>
      <w:r w:rsidRPr="00D274B4">
        <w:rPr>
          <w:rFonts w:ascii="Arial" w:hAnsi="Arial" w:cs="Arial"/>
          <w:b/>
        </w:rPr>
        <w:lastRenderedPageBreak/>
        <w:t>P</w:t>
      </w:r>
      <w:r w:rsidR="003F1FBB" w:rsidRPr="00D274B4">
        <w:rPr>
          <w:rFonts w:ascii="Arial" w:hAnsi="Arial" w:cs="Arial"/>
          <w:b/>
        </w:rPr>
        <w:t>rincipal</w:t>
      </w:r>
      <w:r w:rsidRPr="00D274B4">
        <w:rPr>
          <w:rFonts w:ascii="Arial" w:hAnsi="Arial" w:cs="Arial"/>
          <w:b/>
        </w:rPr>
        <w:t xml:space="preserve"> D</w:t>
      </w:r>
      <w:r w:rsidR="003F1FBB" w:rsidRPr="00D274B4">
        <w:rPr>
          <w:rFonts w:ascii="Arial" w:hAnsi="Arial" w:cs="Arial"/>
          <w:b/>
        </w:rPr>
        <w:t>uties</w:t>
      </w:r>
      <w:r w:rsidRPr="00D274B4">
        <w:rPr>
          <w:rFonts w:ascii="Arial" w:hAnsi="Arial" w:cs="Arial"/>
          <w:b/>
        </w:rPr>
        <w:t xml:space="preserve"> </w:t>
      </w:r>
      <w:r w:rsidR="003F1FBB" w:rsidRPr="00D274B4">
        <w:rPr>
          <w:rFonts w:ascii="Arial" w:hAnsi="Arial" w:cs="Arial"/>
          <w:b/>
        </w:rPr>
        <w:t>and</w:t>
      </w:r>
      <w:r w:rsidRPr="00D274B4">
        <w:rPr>
          <w:rFonts w:ascii="Arial" w:hAnsi="Arial" w:cs="Arial"/>
          <w:b/>
        </w:rPr>
        <w:t xml:space="preserve"> R</w:t>
      </w:r>
      <w:r w:rsidR="003F1FBB" w:rsidRPr="00D274B4">
        <w:rPr>
          <w:rFonts w:ascii="Arial" w:hAnsi="Arial" w:cs="Arial"/>
          <w:b/>
        </w:rPr>
        <w:t>esponsibilities</w:t>
      </w:r>
      <w:r w:rsidRPr="00D274B4">
        <w:rPr>
          <w:rFonts w:ascii="Arial" w:hAnsi="Arial" w:cs="Arial"/>
          <w:b/>
        </w:rPr>
        <w:t xml:space="preserve"> </w:t>
      </w:r>
    </w:p>
    <w:p w14:paraId="13A3CD29" w14:textId="77777777" w:rsidR="000A2906" w:rsidRPr="00D274B4" w:rsidRDefault="00E33EBB" w:rsidP="00DE7066">
      <w:pPr>
        <w:spacing w:before="240" w:after="240" w:line="360" w:lineRule="auto"/>
        <w:rPr>
          <w:rFonts w:ascii="Arial" w:hAnsi="Arial" w:cs="Arial"/>
        </w:rPr>
      </w:pPr>
      <w:r w:rsidRPr="00D274B4">
        <w:rPr>
          <w:rFonts w:ascii="Arial" w:hAnsi="Arial" w:cs="Arial"/>
        </w:rPr>
        <w:t>The finance and a</w:t>
      </w:r>
      <w:r w:rsidR="000A2906" w:rsidRPr="00D274B4">
        <w:rPr>
          <w:rFonts w:ascii="Arial" w:hAnsi="Arial" w:cs="Arial"/>
        </w:rPr>
        <w:t>dministra</w:t>
      </w:r>
      <w:r w:rsidR="000E2F57" w:rsidRPr="00D274B4">
        <w:rPr>
          <w:rFonts w:ascii="Arial" w:hAnsi="Arial" w:cs="Arial"/>
        </w:rPr>
        <w:t xml:space="preserve">tion </w:t>
      </w:r>
      <w:r w:rsidRPr="00D274B4">
        <w:rPr>
          <w:rFonts w:ascii="Arial" w:hAnsi="Arial" w:cs="Arial"/>
        </w:rPr>
        <w:t>m</w:t>
      </w:r>
      <w:r w:rsidR="000E2F57" w:rsidRPr="00D274B4">
        <w:rPr>
          <w:rFonts w:ascii="Arial" w:hAnsi="Arial" w:cs="Arial"/>
        </w:rPr>
        <w:t>anager is responsible for</w:t>
      </w:r>
      <w:r w:rsidR="000A2906" w:rsidRPr="00D274B4">
        <w:rPr>
          <w:rFonts w:ascii="Arial" w:hAnsi="Arial" w:cs="Arial"/>
        </w:rPr>
        <w:t>:</w:t>
      </w:r>
    </w:p>
    <w:p w14:paraId="0E0250D9"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Ensuring creditor, debtor and debt management processes maximise</w:t>
      </w:r>
      <w:r w:rsidR="001425EB" w:rsidRPr="00D274B4">
        <w:rPr>
          <w:rFonts w:ascii="Arial" w:hAnsi="Arial" w:cs="Arial"/>
        </w:rPr>
        <w:t xml:space="preserve"> </w:t>
      </w:r>
      <w:r w:rsidRPr="00D274B4">
        <w:rPr>
          <w:rFonts w:ascii="Arial" w:hAnsi="Arial" w:cs="Arial"/>
        </w:rPr>
        <w:t>organisational financial outcomes</w:t>
      </w:r>
      <w:r w:rsidR="001425EB" w:rsidRPr="00D274B4">
        <w:rPr>
          <w:rFonts w:ascii="Arial" w:hAnsi="Arial" w:cs="Arial"/>
        </w:rPr>
        <w:t>,</w:t>
      </w:r>
    </w:p>
    <w:p w14:paraId="09E45C18"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Ensuring effective management of Planet Ark’s cashflow including cashflow budgeting and forecasting</w:t>
      </w:r>
      <w:r w:rsidR="001425EB" w:rsidRPr="00D274B4">
        <w:rPr>
          <w:rFonts w:ascii="Arial" w:hAnsi="Arial" w:cs="Arial"/>
        </w:rPr>
        <w:t>,</w:t>
      </w:r>
    </w:p>
    <w:p w14:paraId="18ADAE3B"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Maintaining an efficient, timely</w:t>
      </w:r>
      <w:r w:rsidR="001425EB" w:rsidRPr="00D274B4">
        <w:rPr>
          <w:rFonts w:ascii="Arial" w:hAnsi="Arial" w:cs="Arial"/>
        </w:rPr>
        <w:t xml:space="preserve"> and compliant payroll function,</w:t>
      </w:r>
    </w:p>
    <w:p w14:paraId="5A01D909"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Compliance management</w:t>
      </w:r>
      <w:r w:rsidR="00FE523C" w:rsidRPr="00D274B4">
        <w:rPr>
          <w:rFonts w:ascii="Arial" w:hAnsi="Arial" w:cs="Arial"/>
        </w:rPr>
        <w:t>,</w:t>
      </w:r>
      <w:r w:rsidRPr="00D274B4">
        <w:rPr>
          <w:rFonts w:ascii="Arial" w:hAnsi="Arial" w:cs="Arial"/>
        </w:rPr>
        <w:t xml:space="preserve"> including statutory compliance and taxation</w:t>
      </w:r>
      <w:r w:rsidR="001425EB" w:rsidRPr="00D274B4">
        <w:rPr>
          <w:rFonts w:ascii="Arial" w:hAnsi="Arial" w:cs="Arial"/>
        </w:rPr>
        <w:t xml:space="preserve"> (a</w:t>
      </w:r>
      <w:r w:rsidRPr="00D274B4">
        <w:rPr>
          <w:rFonts w:ascii="Arial" w:hAnsi="Arial" w:cs="Arial"/>
        </w:rPr>
        <w:t xml:space="preserve">nnual accounts and audit, BAS, PAYG instalments, reporting, </w:t>
      </w:r>
      <w:r w:rsidR="001425EB" w:rsidRPr="00D274B4">
        <w:rPr>
          <w:rFonts w:ascii="Arial" w:hAnsi="Arial" w:cs="Arial"/>
        </w:rPr>
        <w:t>superannuation, workers c</w:t>
      </w:r>
      <w:r w:rsidRPr="00D274B4">
        <w:rPr>
          <w:rFonts w:ascii="Arial" w:hAnsi="Arial" w:cs="Arial"/>
        </w:rPr>
        <w:t>ompensation, GST reporting)</w:t>
      </w:r>
      <w:r w:rsidR="001425EB" w:rsidRPr="00D274B4">
        <w:rPr>
          <w:rFonts w:ascii="Arial" w:hAnsi="Arial" w:cs="Arial"/>
        </w:rPr>
        <w:t>,</w:t>
      </w:r>
    </w:p>
    <w:p w14:paraId="13F012AD" w14:textId="77777777" w:rsidR="000A2906" w:rsidRPr="00D274B4" w:rsidRDefault="00FE523C"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Working with the m</w:t>
      </w:r>
      <w:r w:rsidR="000A2906" w:rsidRPr="00D274B4">
        <w:rPr>
          <w:rFonts w:ascii="Arial" w:hAnsi="Arial" w:cs="Arial"/>
        </w:rPr>
        <w:t xml:space="preserve">anagement </w:t>
      </w:r>
      <w:r w:rsidRPr="00D274B4">
        <w:rPr>
          <w:rFonts w:ascii="Arial" w:hAnsi="Arial" w:cs="Arial"/>
        </w:rPr>
        <w:t>t</w:t>
      </w:r>
      <w:r w:rsidR="000A2906" w:rsidRPr="00D274B4">
        <w:rPr>
          <w:rFonts w:ascii="Arial" w:hAnsi="Arial" w:cs="Arial"/>
        </w:rPr>
        <w:t>eam to maintain the company’s and individual campaign budgets</w:t>
      </w:r>
      <w:r w:rsidRPr="00D274B4">
        <w:rPr>
          <w:rFonts w:ascii="Arial" w:hAnsi="Arial" w:cs="Arial"/>
        </w:rPr>
        <w:t>,</w:t>
      </w:r>
    </w:p>
    <w:p w14:paraId="7C09399B"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 xml:space="preserve">Developing and maintaining policies relevant to Planet Ark’s financial </w:t>
      </w:r>
      <w:r w:rsidR="00FE523C" w:rsidRPr="00D274B4">
        <w:rPr>
          <w:rFonts w:ascii="Arial" w:hAnsi="Arial" w:cs="Arial"/>
        </w:rPr>
        <w:t>management,</w:t>
      </w:r>
    </w:p>
    <w:p w14:paraId="08F3E972"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Managing the register of contracts</w:t>
      </w:r>
      <w:r w:rsidR="00FE523C" w:rsidRPr="00D274B4">
        <w:rPr>
          <w:rFonts w:ascii="Arial" w:hAnsi="Arial" w:cs="Arial"/>
        </w:rPr>
        <w:t>,</w:t>
      </w:r>
    </w:p>
    <w:p w14:paraId="104F70E4"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Managing insurance and leasing arrangements</w:t>
      </w:r>
      <w:r w:rsidR="00FE523C" w:rsidRPr="00D274B4">
        <w:rPr>
          <w:rFonts w:ascii="Arial" w:hAnsi="Arial" w:cs="Arial"/>
        </w:rPr>
        <w:t>,</w:t>
      </w:r>
    </w:p>
    <w:p w14:paraId="52AA9053"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 xml:space="preserve">Strategic financial planning of the organisation in conjunction with the CEO and </w:t>
      </w:r>
      <w:r w:rsidR="00FE523C" w:rsidRPr="00D274B4">
        <w:rPr>
          <w:rFonts w:ascii="Arial" w:hAnsi="Arial" w:cs="Arial"/>
        </w:rPr>
        <w:t>e</w:t>
      </w:r>
      <w:r w:rsidRPr="00D274B4">
        <w:rPr>
          <w:rFonts w:ascii="Arial" w:hAnsi="Arial" w:cs="Arial"/>
        </w:rPr>
        <w:t>xecutive team</w:t>
      </w:r>
      <w:r w:rsidR="00FE523C" w:rsidRPr="00D274B4">
        <w:rPr>
          <w:rFonts w:ascii="Arial" w:hAnsi="Arial" w:cs="Arial"/>
        </w:rPr>
        <w:t>,</w:t>
      </w:r>
    </w:p>
    <w:p w14:paraId="746FB483" w14:textId="77777777" w:rsidR="000A2906" w:rsidRPr="00D274B4" w:rsidRDefault="00FE523C"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Working with the m</w:t>
      </w:r>
      <w:r w:rsidR="000A2906" w:rsidRPr="00D274B4">
        <w:rPr>
          <w:rFonts w:ascii="Arial" w:hAnsi="Arial" w:cs="Arial"/>
        </w:rPr>
        <w:t xml:space="preserve">anagement </w:t>
      </w:r>
      <w:r w:rsidRPr="00D274B4">
        <w:rPr>
          <w:rFonts w:ascii="Arial" w:hAnsi="Arial" w:cs="Arial"/>
        </w:rPr>
        <w:t>t</w:t>
      </w:r>
      <w:r w:rsidR="000A2906" w:rsidRPr="00D274B4">
        <w:rPr>
          <w:rFonts w:ascii="Arial" w:hAnsi="Arial" w:cs="Arial"/>
        </w:rPr>
        <w:t xml:space="preserve">eam to develop and implement budgetary </w:t>
      </w:r>
      <w:r w:rsidRPr="00D274B4">
        <w:rPr>
          <w:rFonts w:ascii="Arial" w:hAnsi="Arial" w:cs="Arial"/>
        </w:rPr>
        <w:t>system improvements,</w:t>
      </w:r>
    </w:p>
    <w:p w14:paraId="7C6D0929" w14:textId="77777777" w:rsidR="000A2906" w:rsidRPr="00D274B4" w:rsidRDefault="000A2906" w:rsidP="000E2F57">
      <w:pPr>
        <w:pStyle w:val="ListParagraph"/>
        <w:numPr>
          <w:ilvl w:val="0"/>
          <w:numId w:val="12"/>
        </w:numPr>
        <w:spacing w:before="240" w:after="240" w:line="360" w:lineRule="auto"/>
        <w:contextualSpacing w:val="0"/>
        <w:rPr>
          <w:rFonts w:ascii="Arial" w:hAnsi="Arial" w:cs="Arial"/>
        </w:rPr>
      </w:pPr>
      <w:r w:rsidRPr="00D274B4">
        <w:rPr>
          <w:rFonts w:ascii="Arial" w:hAnsi="Arial" w:cs="Arial"/>
        </w:rPr>
        <w:t xml:space="preserve">Ensuring personal adherence to Planet Ark’s HR </w:t>
      </w:r>
      <w:r w:rsidR="00FE523C" w:rsidRPr="00D274B4">
        <w:rPr>
          <w:rFonts w:ascii="Arial" w:hAnsi="Arial" w:cs="Arial"/>
        </w:rPr>
        <w:t>m</w:t>
      </w:r>
      <w:r w:rsidRPr="00D274B4">
        <w:rPr>
          <w:rFonts w:ascii="Arial" w:hAnsi="Arial" w:cs="Arial"/>
        </w:rPr>
        <w:t xml:space="preserve">anual and overseeing </w:t>
      </w:r>
      <w:r w:rsidR="00FE523C" w:rsidRPr="00D274B4">
        <w:rPr>
          <w:rFonts w:ascii="Arial" w:hAnsi="Arial" w:cs="Arial"/>
        </w:rPr>
        <w:t>adherence of a</w:t>
      </w:r>
      <w:r w:rsidRPr="00D274B4">
        <w:rPr>
          <w:rFonts w:ascii="Arial" w:hAnsi="Arial" w:cs="Arial"/>
        </w:rPr>
        <w:t>ssistant</w:t>
      </w:r>
      <w:r w:rsidR="00FE523C" w:rsidRPr="00D274B4">
        <w:rPr>
          <w:rFonts w:ascii="Arial" w:hAnsi="Arial" w:cs="Arial"/>
        </w:rPr>
        <w:t>,</w:t>
      </w:r>
    </w:p>
    <w:p w14:paraId="7E056898" w14:textId="77777777" w:rsidR="004230A4" w:rsidRPr="00D274B4" w:rsidRDefault="000A2906" w:rsidP="004230A4">
      <w:pPr>
        <w:pStyle w:val="ListParagraph"/>
        <w:numPr>
          <w:ilvl w:val="0"/>
          <w:numId w:val="12"/>
        </w:numPr>
        <w:spacing w:before="240" w:after="240" w:line="360" w:lineRule="auto"/>
        <w:contextualSpacing w:val="0"/>
        <w:rPr>
          <w:rFonts w:ascii="Arial" w:hAnsi="Arial" w:cs="Arial"/>
        </w:rPr>
      </w:pPr>
      <w:r w:rsidRPr="00D274B4">
        <w:rPr>
          <w:rFonts w:ascii="Arial" w:hAnsi="Arial" w:cs="Arial"/>
        </w:rPr>
        <w:t>Other duties as reasonably directed by the CEO.</w:t>
      </w:r>
    </w:p>
    <w:p w14:paraId="6C30DD48" w14:textId="77777777" w:rsidR="00D274B4" w:rsidRDefault="00D274B4">
      <w:pPr>
        <w:rPr>
          <w:rFonts w:ascii="Arial" w:hAnsi="Arial" w:cs="Arial"/>
          <w:b/>
        </w:rPr>
      </w:pPr>
      <w:r>
        <w:rPr>
          <w:rFonts w:ascii="Arial" w:hAnsi="Arial" w:cs="Arial"/>
          <w:b/>
        </w:rPr>
        <w:br w:type="page"/>
      </w:r>
    </w:p>
    <w:p w14:paraId="308A956B" w14:textId="50C9E3B1" w:rsidR="000A2906" w:rsidRPr="00D274B4" w:rsidRDefault="00645663" w:rsidP="004230A4">
      <w:pPr>
        <w:spacing w:before="240" w:after="240" w:line="360" w:lineRule="auto"/>
        <w:rPr>
          <w:rFonts w:ascii="Arial" w:hAnsi="Arial" w:cs="Arial"/>
        </w:rPr>
      </w:pPr>
      <w:bookmarkStart w:id="0" w:name="_GoBack"/>
      <w:bookmarkEnd w:id="0"/>
      <w:r w:rsidRPr="00D274B4">
        <w:rPr>
          <w:rFonts w:ascii="Arial" w:hAnsi="Arial" w:cs="Arial"/>
          <w:b/>
        </w:rPr>
        <w:lastRenderedPageBreak/>
        <w:t>Selection</w:t>
      </w:r>
      <w:r w:rsidR="000A2906" w:rsidRPr="00D274B4">
        <w:rPr>
          <w:rFonts w:ascii="Arial" w:hAnsi="Arial" w:cs="Arial"/>
          <w:b/>
        </w:rPr>
        <w:t xml:space="preserve"> C</w:t>
      </w:r>
      <w:r w:rsidRPr="00D274B4">
        <w:rPr>
          <w:rFonts w:ascii="Arial" w:hAnsi="Arial" w:cs="Arial"/>
          <w:b/>
        </w:rPr>
        <w:t>riteria</w:t>
      </w:r>
    </w:p>
    <w:p w14:paraId="4F92E9A2" w14:textId="77777777" w:rsidR="000A2906" w:rsidRPr="00D274B4" w:rsidRDefault="00B94935" w:rsidP="00B94935">
      <w:pPr>
        <w:spacing w:before="240" w:after="240" w:line="360" w:lineRule="auto"/>
        <w:rPr>
          <w:rFonts w:ascii="Arial" w:hAnsi="Arial" w:cs="Arial"/>
        </w:rPr>
      </w:pPr>
      <w:r w:rsidRPr="00D274B4">
        <w:rPr>
          <w:rFonts w:ascii="Arial" w:hAnsi="Arial" w:cs="Arial"/>
        </w:rPr>
        <w:t>The finance and a</w:t>
      </w:r>
      <w:r w:rsidR="000A2906" w:rsidRPr="00D274B4">
        <w:rPr>
          <w:rFonts w:ascii="Arial" w:hAnsi="Arial" w:cs="Arial"/>
        </w:rPr>
        <w:t xml:space="preserve">dministration </w:t>
      </w:r>
      <w:r w:rsidRPr="00D274B4">
        <w:rPr>
          <w:rFonts w:ascii="Arial" w:hAnsi="Arial" w:cs="Arial"/>
        </w:rPr>
        <w:t>m</w:t>
      </w:r>
      <w:r w:rsidR="000A2906" w:rsidRPr="00D274B4">
        <w:rPr>
          <w:rFonts w:ascii="Arial" w:hAnsi="Arial" w:cs="Arial"/>
        </w:rPr>
        <w:t>anager must demonstrate:</w:t>
      </w:r>
    </w:p>
    <w:p w14:paraId="5219DBCB"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 xml:space="preserve">At least three </w:t>
      </w:r>
      <w:r w:rsidR="00FC0800" w:rsidRPr="00D274B4">
        <w:rPr>
          <w:rFonts w:ascii="Arial" w:hAnsi="Arial" w:cs="Arial"/>
        </w:rPr>
        <w:t>years’ experience</w:t>
      </w:r>
      <w:r w:rsidRPr="00D274B4">
        <w:rPr>
          <w:rFonts w:ascii="Arial" w:hAnsi="Arial" w:cs="Arial"/>
        </w:rPr>
        <w:t xml:space="preserve"> in key facets of financial management such as developing and maintaining budgets and cash flows, overseeing creditors and de</w:t>
      </w:r>
      <w:r w:rsidR="00A52E9C" w:rsidRPr="00D274B4">
        <w:rPr>
          <w:rFonts w:ascii="Arial" w:hAnsi="Arial" w:cs="Arial"/>
        </w:rPr>
        <w:t>btors, and statutory compliance,</w:t>
      </w:r>
    </w:p>
    <w:p w14:paraId="4511E2D2"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Formal qualifications in financial management or equivalent</w:t>
      </w:r>
      <w:r w:rsidR="00A52E9C" w:rsidRPr="00D274B4">
        <w:rPr>
          <w:rFonts w:ascii="Arial" w:hAnsi="Arial" w:cs="Arial"/>
        </w:rPr>
        <w:t>,</w:t>
      </w:r>
      <w:r w:rsidRPr="00D274B4">
        <w:rPr>
          <w:rFonts w:ascii="Arial" w:hAnsi="Arial" w:cs="Arial"/>
        </w:rPr>
        <w:t xml:space="preserve"> </w:t>
      </w:r>
    </w:p>
    <w:p w14:paraId="5A377797"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Profi</w:t>
      </w:r>
      <w:r w:rsidR="009D4DB0" w:rsidRPr="00D274B4">
        <w:rPr>
          <w:rFonts w:ascii="Arial" w:hAnsi="Arial" w:cs="Arial"/>
        </w:rPr>
        <w:t>ciency in accounting packages (a</w:t>
      </w:r>
      <w:r w:rsidRPr="00D274B4">
        <w:rPr>
          <w:rFonts w:ascii="Arial" w:hAnsi="Arial" w:cs="Arial"/>
        </w:rPr>
        <w:t>ttache</w:t>
      </w:r>
      <w:r w:rsidR="009D4DB0" w:rsidRPr="00D274B4">
        <w:rPr>
          <w:rFonts w:ascii="Arial" w:hAnsi="Arial" w:cs="Arial"/>
        </w:rPr>
        <w:t>d</w:t>
      </w:r>
      <w:r w:rsidRPr="00D274B4">
        <w:rPr>
          <w:rFonts w:ascii="Arial" w:hAnsi="Arial" w:cs="Arial"/>
        </w:rPr>
        <w:t xml:space="preserve"> desirable)</w:t>
      </w:r>
      <w:r w:rsidR="00A52E9C" w:rsidRPr="00D274B4">
        <w:rPr>
          <w:rFonts w:ascii="Arial" w:hAnsi="Arial" w:cs="Arial"/>
        </w:rPr>
        <w:t>,</w:t>
      </w:r>
    </w:p>
    <w:p w14:paraId="1CF3CBE0"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Excellent IT skills with strong knowledge of Excel and Word</w:t>
      </w:r>
      <w:r w:rsidR="00A52E9C" w:rsidRPr="00D274B4">
        <w:rPr>
          <w:rFonts w:ascii="Arial" w:hAnsi="Arial" w:cs="Arial"/>
        </w:rPr>
        <w:t>,</w:t>
      </w:r>
    </w:p>
    <w:p w14:paraId="4FE1190E"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Strong planning and organisational skills</w:t>
      </w:r>
      <w:r w:rsidR="00A52E9C" w:rsidRPr="00D274B4">
        <w:rPr>
          <w:rFonts w:ascii="Arial" w:hAnsi="Arial" w:cs="Arial"/>
        </w:rPr>
        <w:t>,</w:t>
      </w:r>
    </w:p>
    <w:p w14:paraId="098B0F46"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Excellent written and oral communication skills</w:t>
      </w:r>
      <w:r w:rsidR="00A52E9C" w:rsidRPr="00D274B4">
        <w:rPr>
          <w:rFonts w:ascii="Arial" w:hAnsi="Arial" w:cs="Arial"/>
        </w:rPr>
        <w:t>,</w:t>
      </w:r>
    </w:p>
    <w:p w14:paraId="36D59419"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Strong analytical and decision-making skills</w:t>
      </w:r>
      <w:r w:rsidR="00A52E9C" w:rsidRPr="00D274B4">
        <w:rPr>
          <w:rFonts w:ascii="Arial" w:hAnsi="Arial" w:cs="Arial"/>
        </w:rPr>
        <w:t>,</w:t>
      </w:r>
    </w:p>
    <w:p w14:paraId="3A9F483E"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Strong stakeholder service focus</w:t>
      </w:r>
      <w:r w:rsidR="00A52E9C" w:rsidRPr="00D274B4">
        <w:rPr>
          <w:rFonts w:ascii="Arial" w:hAnsi="Arial" w:cs="Arial"/>
        </w:rPr>
        <w:t>,</w:t>
      </w:r>
    </w:p>
    <w:p w14:paraId="0BA33F1B" w14:textId="77777777" w:rsidR="000A2906" w:rsidRPr="00D274B4" w:rsidRDefault="000A2906" w:rsidP="00A52E9C">
      <w:pPr>
        <w:pStyle w:val="ListParagraph"/>
        <w:numPr>
          <w:ilvl w:val="0"/>
          <w:numId w:val="14"/>
        </w:numPr>
        <w:spacing w:before="240" w:after="240" w:line="360" w:lineRule="auto"/>
        <w:rPr>
          <w:rFonts w:ascii="Arial" w:hAnsi="Arial" w:cs="Arial"/>
        </w:rPr>
      </w:pPr>
      <w:r w:rsidRPr="00D274B4">
        <w:rPr>
          <w:rFonts w:ascii="Arial" w:hAnsi="Arial" w:cs="Arial"/>
        </w:rPr>
        <w:t>Ability to work confidentially, with tact and discretion</w:t>
      </w:r>
      <w:r w:rsidR="00A52E9C" w:rsidRPr="00D274B4">
        <w:rPr>
          <w:rFonts w:ascii="Arial" w:hAnsi="Arial" w:cs="Arial"/>
        </w:rPr>
        <w:t>.</w:t>
      </w:r>
    </w:p>
    <w:p w14:paraId="10B8945A" w14:textId="77777777" w:rsidR="00236891" w:rsidRPr="00D274B4" w:rsidRDefault="005C6750" w:rsidP="004230A4">
      <w:pPr>
        <w:spacing w:before="240" w:after="240" w:line="360" w:lineRule="auto"/>
        <w:rPr>
          <w:rFonts w:ascii="Arial" w:hAnsi="Arial" w:cs="Arial"/>
          <w:b/>
        </w:rPr>
      </w:pPr>
      <w:r w:rsidRPr="00D274B4">
        <w:rPr>
          <w:rFonts w:ascii="Arial" w:hAnsi="Arial" w:cs="Arial"/>
          <w:b/>
        </w:rPr>
        <w:t>Reporting</w:t>
      </w:r>
      <w:r w:rsidR="00236891" w:rsidRPr="00D274B4">
        <w:rPr>
          <w:rFonts w:ascii="Arial" w:hAnsi="Arial" w:cs="Arial"/>
          <w:b/>
        </w:rPr>
        <w:t xml:space="preserve"> R</w:t>
      </w:r>
      <w:r w:rsidRPr="00D274B4">
        <w:rPr>
          <w:rFonts w:ascii="Arial" w:hAnsi="Arial" w:cs="Arial"/>
          <w:b/>
        </w:rPr>
        <w:t>elationship</w:t>
      </w:r>
    </w:p>
    <w:p w14:paraId="141FF440" w14:textId="77777777" w:rsidR="00236891" w:rsidRPr="00D274B4" w:rsidRDefault="00236891" w:rsidP="00E307C6">
      <w:pPr>
        <w:spacing w:before="240" w:after="240" w:line="360" w:lineRule="auto"/>
        <w:rPr>
          <w:rFonts w:ascii="Arial" w:hAnsi="Arial" w:cs="Arial"/>
        </w:rPr>
      </w:pPr>
      <w:r w:rsidRPr="00D274B4">
        <w:rPr>
          <w:rFonts w:ascii="Arial" w:hAnsi="Arial" w:cs="Arial"/>
        </w:rPr>
        <w:t>This position reports to the CEO of the company and is responsibl</w:t>
      </w:r>
      <w:r w:rsidR="00AA4673" w:rsidRPr="00D274B4">
        <w:rPr>
          <w:rFonts w:ascii="Arial" w:hAnsi="Arial" w:cs="Arial"/>
        </w:rPr>
        <w:t>e for the direct supervision of</w:t>
      </w:r>
      <w:r w:rsidRPr="00D274B4">
        <w:rPr>
          <w:rFonts w:ascii="Arial" w:hAnsi="Arial" w:cs="Arial"/>
        </w:rPr>
        <w:t>:</w:t>
      </w:r>
    </w:p>
    <w:p w14:paraId="28E9ED87" w14:textId="77777777" w:rsidR="00236891" w:rsidRPr="00D274B4" w:rsidRDefault="00236891" w:rsidP="00E307C6">
      <w:pPr>
        <w:pStyle w:val="ListParagraph"/>
        <w:numPr>
          <w:ilvl w:val="0"/>
          <w:numId w:val="9"/>
        </w:numPr>
        <w:spacing w:before="240" w:after="240" w:line="360" w:lineRule="auto"/>
        <w:ind w:left="720"/>
        <w:contextualSpacing w:val="0"/>
        <w:rPr>
          <w:rFonts w:ascii="Arial" w:hAnsi="Arial" w:cs="Arial"/>
        </w:rPr>
      </w:pPr>
      <w:r w:rsidRPr="00D274B4">
        <w:rPr>
          <w:rFonts w:ascii="Arial" w:hAnsi="Arial" w:cs="Arial"/>
        </w:rPr>
        <w:t>The HR team</w:t>
      </w:r>
      <w:r w:rsidR="00AA4673" w:rsidRPr="00D274B4">
        <w:rPr>
          <w:rFonts w:ascii="Arial" w:hAnsi="Arial" w:cs="Arial"/>
        </w:rPr>
        <w:t>,</w:t>
      </w:r>
    </w:p>
    <w:p w14:paraId="314A2950" w14:textId="77777777" w:rsidR="00236891" w:rsidRPr="00D274B4" w:rsidRDefault="00236891" w:rsidP="00E307C6">
      <w:pPr>
        <w:pStyle w:val="ListParagraph"/>
        <w:numPr>
          <w:ilvl w:val="0"/>
          <w:numId w:val="9"/>
        </w:numPr>
        <w:spacing w:before="240" w:after="240" w:line="360" w:lineRule="auto"/>
        <w:ind w:left="720"/>
        <w:contextualSpacing w:val="0"/>
        <w:rPr>
          <w:rFonts w:ascii="Arial" w:hAnsi="Arial" w:cs="Arial"/>
        </w:rPr>
      </w:pPr>
      <w:r w:rsidRPr="00D274B4">
        <w:rPr>
          <w:rFonts w:ascii="Arial" w:hAnsi="Arial" w:cs="Arial"/>
        </w:rPr>
        <w:t>External/</w:t>
      </w:r>
      <w:r w:rsidR="00AA4673" w:rsidRPr="00D274B4">
        <w:rPr>
          <w:rFonts w:ascii="Arial" w:hAnsi="Arial" w:cs="Arial"/>
        </w:rPr>
        <w:t>internal specialist consultants,</w:t>
      </w:r>
    </w:p>
    <w:p w14:paraId="051FB0AB" w14:textId="77777777" w:rsidR="00236891" w:rsidRPr="00D274B4" w:rsidRDefault="00236891" w:rsidP="00E307C6">
      <w:pPr>
        <w:pStyle w:val="ListParagraph"/>
        <w:numPr>
          <w:ilvl w:val="0"/>
          <w:numId w:val="9"/>
        </w:numPr>
        <w:spacing w:before="240" w:after="240" w:line="360" w:lineRule="auto"/>
        <w:ind w:left="720"/>
        <w:contextualSpacing w:val="0"/>
        <w:rPr>
          <w:rFonts w:ascii="Arial" w:hAnsi="Arial" w:cs="Arial"/>
        </w:rPr>
      </w:pPr>
      <w:r w:rsidRPr="00D274B4">
        <w:rPr>
          <w:rFonts w:ascii="Arial" w:hAnsi="Arial" w:cs="Arial"/>
        </w:rPr>
        <w:t>OHS officer.</w:t>
      </w:r>
    </w:p>
    <w:p w14:paraId="2BC931FE" w14:textId="77777777" w:rsidR="00236891" w:rsidRPr="00D274B4" w:rsidRDefault="00236891" w:rsidP="00E307C6">
      <w:pPr>
        <w:spacing w:before="240" w:after="240" w:line="360" w:lineRule="auto"/>
        <w:rPr>
          <w:rFonts w:ascii="Arial" w:hAnsi="Arial" w:cs="Arial"/>
        </w:rPr>
      </w:pPr>
      <w:r w:rsidRPr="00D274B4">
        <w:rPr>
          <w:rFonts w:ascii="Arial" w:hAnsi="Arial" w:cs="Arial"/>
        </w:rPr>
        <w:t>The position works across the company and in close cooperation/providing a range of HR related services to managers and staff.</w:t>
      </w:r>
    </w:p>
    <w:tbl>
      <w:tblPr>
        <w:tblStyle w:val="TableGrid"/>
        <w:tblW w:w="0" w:type="auto"/>
        <w:tblLook w:val="04A0" w:firstRow="1" w:lastRow="0" w:firstColumn="1" w:lastColumn="0" w:noHBand="0" w:noVBand="1"/>
      </w:tblPr>
      <w:tblGrid>
        <w:gridCol w:w="4878"/>
        <w:gridCol w:w="4364"/>
      </w:tblGrid>
      <w:tr w:rsidR="00236891" w:rsidRPr="00D274B4" w14:paraId="09755A83" w14:textId="77777777" w:rsidTr="006E63DE">
        <w:tc>
          <w:tcPr>
            <w:tcW w:w="4878" w:type="dxa"/>
          </w:tcPr>
          <w:p w14:paraId="608F94A5" w14:textId="77777777" w:rsidR="00236891" w:rsidRPr="00D274B4" w:rsidRDefault="00236891" w:rsidP="00E307C6">
            <w:pPr>
              <w:spacing w:before="240" w:after="240" w:line="360" w:lineRule="auto"/>
              <w:rPr>
                <w:rFonts w:ascii="Arial" w:hAnsi="Arial" w:cs="Arial"/>
              </w:rPr>
            </w:pPr>
            <w:r w:rsidRPr="00D274B4">
              <w:rPr>
                <w:rFonts w:ascii="Arial" w:hAnsi="Arial" w:cs="Arial"/>
                <w:b/>
              </w:rPr>
              <w:t>PD Approved by</w:t>
            </w:r>
            <w:r w:rsidRPr="00D274B4">
              <w:rPr>
                <w:rFonts w:ascii="Arial" w:hAnsi="Arial" w:cs="Arial"/>
              </w:rPr>
              <w:t>: CEO John Reading</w:t>
            </w:r>
            <w:r w:rsidR="00B069A5" w:rsidRPr="00D274B4">
              <w:rPr>
                <w:rFonts w:ascii="Arial" w:hAnsi="Arial" w:cs="Arial"/>
              </w:rPr>
              <w:t>s</w:t>
            </w:r>
            <w:r w:rsidRPr="00D274B4">
              <w:rPr>
                <w:rFonts w:ascii="Arial" w:hAnsi="Arial" w:cs="Arial"/>
              </w:rPr>
              <w:t xml:space="preserve"> Pty Ltd</w:t>
            </w:r>
          </w:p>
          <w:p w14:paraId="7F4660B1" w14:textId="77777777" w:rsidR="00E80007" w:rsidRPr="00D274B4" w:rsidRDefault="00236891" w:rsidP="00E307C6">
            <w:pPr>
              <w:spacing w:before="240" w:after="240" w:line="360" w:lineRule="auto"/>
              <w:rPr>
                <w:rFonts w:ascii="Arial" w:hAnsi="Arial" w:cs="Arial"/>
              </w:rPr>
            </w:pPr>
            <w:r w:rsidRPr="00D274B4">
              <w:rPr>
                <w:rFonts w:ascii="Arial" w:hAnsi="Arial" w:cs="Arial"/>
                <w:b/>
              </w:rPr>
              <w:t>Supervisor</w:t>
            </w:r>
            <w:r w:rsidRPr="00D274B4">
              <w:rPr>
                <w:rFonts w:ascii="Arial" w:hAnsi="Arial" w:cs="Arial"/>
              </w:rPr>
              <w:t>: CEO John Readings Pty Ltd</w:t>
            </w:r>
          </w:p>
        </w:tc>
        <w:tc>
          <w:tcPr>
            <w:tcW w:w="4364" w:type="dxa"/>
          </w:tcPr>
          <w:p w14:paraId="49F875F0" w14:textId="77777777" w:rsidR="00236891" w:rsidRPr="00D274B4" w:rsidRDefault="00236891" w:rsidP="00E307C6">
            <w:pPr>
              <w:spacing w:before="240" w:after="240" w:line="360" w:lineRule="auto"/>
              <w:rPr>
                <w:rFonts w:ascii="Arial" w:hAnsi="Arial" w:cs="Arial"/>
                <w:b/>
              </w:rPr>
            </w:pPr>
            <w:r w:rsidRPr="00D274B4">
              <w:rPr>
                <w:rFonts w:ascii="Arial" w:hAnsi="Arial" w:cs="Arial"/>
                <w:b/>
              </w:rPr>
              <w:t>Employee:</w:t>
            </w:r>
          </w:p>
          <w:p w14:paraId="5BD159F8" w14:textId="77777777" w:rsidR="00236891" w:rsidRPr="00D274B4" w:rsidRDefault="00236891" w:rsidP="00E307C6">
            <w:pPr>
              <w:spacing w:before="240" w:after="240" w:line="360" w:lineRule="auto"/>
              <w:rPr>
                <w:rFonts w:ascii="Arial" w:hAnsi="Arial" w:cs="Arial"/>
              </w:rPr>
            </w:pPr>
            <w:r w:rsidRPr="00D274B4">
              <w:rPr>
                <w:rFonts w:ascii="Arial" w:hAnsi="Arial" w:cs="Arial"/>
                <w:b/>
              </w:rPr>
              <w:t>Date Appointed:</w:t>
            </w:r>
          </w:p>
        </w:tc>
      </w:tr>
    </w:tbl>
    <w:p w14:paraId="761DF7C7" w14:textId="77777777" w:rsidR="00E80007" w:rsidRPr="00D274B4" w:rsidRDefault="00E80007" w:rsidP="00E307C6">
      <w:pPr>
        <w:spacing w:before="240" w:after="240" w:line="360" w:lineRule="auto"/>
        <w:rPr>
          <w:rFonts w:ascii="Arial" w:hAnsi="Arial" w:cs="Arial"/>
        </w:rPr>
      </w:pPr>
    </w:p>
    <w:p w14:paraId="76B7833A" w14:textId="77777777" w:rsidR="00236891" w:rsidRPr="00D274B4" w:rsidRDefault="006E63DE" w:rsidP="00E307C6">
      <w:pPr>
        <w:spacing w:before="240" w:after="240" w:line="360" w:lineRule="auto"/>
        <w:rPr>
          <w:rFonts w:ascii="Arial" w:hAnsi="Arial" w:cs="Arial"/>
          <w:b/>
        </w:rPr>
      </w:pPr>
      <w:r w:rsidRPr="00D274B4">
        <w:rPr>
          <w:rFonts w:ascii="Arial" w:hAnsi="Arial" w:cs="Arial"/>
          <w:b/>
        </w:rPr>
        <w:lastRenderedPageBreak/>
        <w:t>Signatures</w:t>
      </w:r>
      <w:r w:rsidR="00236891" w:rsidRPr="00D274B4">
        <w:rPr>
          <w:rFonts w:ascii="Arial" w:hAnsi="Arial" w:cs="Arial"/>
          <w:b/>
        </w:rPr>
        <w:t>:</w:t>
      </w:r>
    </w:p>
    <w:p w14:paraId="793244AC" w14:textId="77777777" w:rsidR="00632081" w:rsidRPr="00D274B4" w:rsidRDefault="00236891" w:rsidP="00E307C6">
      <w:pPr>
        <w:spacing w:before="240" w:after="240" w:line="360" w:lineRule="auto"/>
        <w:rPr>
          <w:rFonts w:ascii="Arial" w:hAnsi="Arial" w:cs="Arial"/>
        </w:rPr>
      </w:pPr>
      <w:r w:rsidRPr="00D274B4">
        <w:rPr>
          <w:rFonts w:ascii="Arial" w:hAnsi="Arial" w:cs="Arial"/>
        </w:rPr>
        <w:t>Supervisor</w:t>
      </w:r>
      <w:r w:rsidR="00632081" w:rsidRPr="00D274B4">
        <w:rPr>
          <w:rFonts w:ascii="Arial" w:hAnsi="Arial" w:cs="Arial"/>
        </w:rPr>
        <w:t xml:space="preserve"> </w:t>
      </w:r>
      <w:r w:rsidRPr="00D274B4">
        <w:rPr>
          <w:rFonts w:ascii="Arial" w:hAnsi="Arial" w:cs="Arial"/>
        </w:rPr>
        <w:t>______</w:t>
      </w:r>
      <w:r w:rsidR="00632081" w:rsidRPr="00D274B4">
        <w:rPr>
          <w:rFonts w:ascii="Arial" w:hAnsi="Arial" w:cs="Arial"/>
        </w:rPr>
        <w:t>__________________</w:t>
      </w:r>
      <w:r w:rsidRPr="00D274B4">
        <w:rPr>
          <w:rFonts w:ascii="Arial" w:hAnsi="Arial" w:cs="Arial"/>
        </w:rPr>
        <w:t xml:space="preserve">   </w:t>
      </w:r>
    </w:p>
    <w:p w14:paraId="18817D63" w14:textId="77777777" w:rsidR="00236891" w:rsidRPr="00D274B4" w:rsidRDefault="00236891" w:rsidP="00E307C6">
      <w:pPr>
        <w:spacing w:before="240" w:after="240" w:line="360" w:lineRule="auto"/>
        <w:rPr>
          <w:rFonts w:ascii="Arial" w:hAnsi="Arial" w:cs="Arial"/>
        </w:rPr>
      </w:pPr>
      <w:r w:rsidRPr="00D274B4">
        <w:rPr>
          <w:rFonts w:ascii="Arial" w:hAnsi="Arial" w:cs="Arial"/>
        </w:rPr>
        <w:t>Employee</w:t>
      </w:r>
      <w:r w:rsidR="00632081" w:rsidRPr="00D274B4">
        <w:rPr>
          <w:rFonts w:ascii="Arial" w:hAnsi="Arial" w:cs="Arial"/>
        </w:rPr>
        <w:t xml:space="preserve"> _________________________</w:t>
      </w:r>
    </w:p>
    <w:sectPr w:rsidR="00236891" w:rsidRPr="00D274B4" w:rsidSect="00D274B4">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06FD7" w14:textId="77777777" w:rsidR="00BE2D5A" w:rsidRDefault="00BE2D5A" w:rsidP="00E80007">
      <w:pPr>
        <w:spacing w:after="0" w:line="240" w:lineRule="auto"/>
      </w:pPr>
      <w:r>
        <w:separator/>
      </w:r>
    </w:p>
  </w:endnote>
  <w:endnote w:type="continuationSeparator" w:id="0">
    <w:p w14:paraId="698033AC" w14:textId="77777777" w:rsidR="00BE2D5A" w:rsidRDefault="00BE2D5A" w:rsidP="00E8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T Std 35 Light">
    <w:panose1 w:val="020B0402020203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15F4" w14:textId="77777777" w:rsidR="00927549" w:rsidRDefault="00927549" w:rsidP="00927549">
    <w:pPr>
      <w:pStyle w:val="Footer"/>
      <w:spacing w:line="360" w:lineRule="auto"/>
      <w:rPr>
        <w:rFonts w:ascii="Avenir LT Std 35 Light" w:hAnsi="Avenir LT Std 35 Light"/>
      </w:rPr>
    </w:pPr>
  </w:p>
  <w:p w14:paraId="321A13CC" w14:textId="4552364F" w:rsidR="009936FC" w:rsidRPr="00D274B4" w:rsidRDefault="009936FC" w:rsidP="009936FC">
    <w:pPr>
      <w:pStyle w:val="Footer"/>
      <w:spacing w:after="240" w:line="360" w:lineRule="auto"/>
      <w:rPr>
        <w:rFonts w:ascii="Arial" w:hAnsi="Arial" w:cs="Arial"/>
        <w:sz w:val="20"/>
        <w:szCs w:val="20"/>
      </w:rPr>
    </w:pPr>
    <w:bookmarkStart w:id="2" w:name="_Hlk513531479"/>
    <w:bookmarkStart w:id="3" w:name="_Hlk513531480"/>
    <w:bookmarkStart w:id="4" w:name="_Hlk513531481"/>
    <w:bookmarkStart w:id="5" w:name="_Hlk513534795"/>
    <w:bookmarkStart w:id="6" w:name="_Hlk513534796"/>
    <w:bookmarkStart w:id="7" w:name="_Hlk513534797"/>
    <w:r w:rsidRPr="00D274B4">
      <w:rPr>
        <w:rFonts w:ascii="Arial" w:hAnsi="Arial" w:cs="Arial"/>
        <w:sz w:val="20"/>
        <w:szCs w:val="20"/>
      </w:rPr>
      <w:t>©2012 College for Adult Learning TOID 22228</w:t>
    </w:r>
    <w:r w:rsidRPr="00D274B4">
      <w:rPr>
        <w:rFonts w:ascii="Arial" w:hAnsi="Arial" w:cs="Arial"/>
        <w:sz w:val="20"/>
        <w:szCs w:val="20"/>
      </w:rPr>
      <w:tab/>
      <w:t xml:space="preserve">                                                           Page </w:t>
    </w:r>
    <w:r w:rsidRPr="00D274B4">
      <w:rPr>
        <w:rFonts w:ascii="Arial" w:hAnsi="Arial" w:cs="Arial"/>
        <w:b/>
        <w:bCs/>
        <w:sz w:val="20"/>
        <w:szCs w:val="20"/>
      </w:rPr>
      <w:fldChar w:fldCharType="begin"/>
    </w:r>
    <w:r w:rsidRPr="00D274B4">
      <w:rPr>
        <w:rFonts w:ascii="Arial" w:hAnsi="Arial" w:cs="Arial"/>
        <w:b/>
        <w:bCs/>
        <w:sz w:val="20"/>
        <w:szCs w:val="20"/>
      </w:rPr>
      <w:instrText xml:space="preserve"> PAGE </w:instrText>
    </w:r>
    <w:r w:rsidRPr="00D274B4">
      <w:rPr>
        <w:rFonts w:ascii="Arial" w:hAnsi="Arial" w:cs="Arial"/>
        <w:b/>
        <w:bCs/>
        <w:sz w:val="20"/>
        <w:szCs w:val="20"/>
      </w:rPr>
      <w:fldChar w:fldCharType="separate"/>
    </w:r>
    <w:r w:rsidR="004230A4" w:rsidRPr="00D274B4">
      <w:rPr>
        <w:rFonts w:ascii="Arial" w:hAnsi="Arial" w:cs="Arial"/>
        <w:b/>
        <w:bCs/>
        <w:noProof/>
        <w:sz w:val="20"/>
        <w:szCs w:val="20"/>
      </w:rPr>
      <w:t>3</w:t>
    </w:r>
    <w:r w:rsidRPr="00D274B4">
      <w:rPr>
        <w:rFonts w:ascii="Arial" w:hAnsi="Arial" w:cs="Arial"/>
        <w:b/>
        <w:bCs/>
        <w:sz w:val="20"/>
        <w:szCs w:val="20"/>
      </w:rPr>
      <w:fldChar w:fldCharType="end"/>
    </w:r>
    <w:r w:rsidRPr="00D274B4">
      <w:rPr>
        <w:rFonts w:ascii="Arial" w:hAnsi="Arial" w:cs="Arial"/>
        <w:sz w:val="20"/>
        <w:szCs w:val="20"/>
      </w:rPr>
      <w:t xml:space="preserve"> of </w:t>
    </w:r>
    <w:r w:rsidRPr="00D274B4">
      <w:rPr>
        <w:rFonts w:ascii="Arial" w:hAnsi="Arial" w:cs="Arial"/>
        <w:b/>
        <w:bCs/>
        <w:sz w:val="20"/>
        <w:szCs w:val="20"/>
      </w:rPr>
      <w:fldChar w:fldCharType="begin"/>
    </w:r>
    <w:r w:rsidRPr="00D274B4">
      <w:rPr>
        <w:rFonts w:ascii="Arial" w:hAnsi="Arial" w:cs="Arial"/>
        <w:b/>
        <w:bCs/>
        <w:sz w:val="20"/>
        <w:szCs w:val="20"/>
      </w:rPr>
      <w:instrText xml:space="preserve"> NUMPAGES  </w:instrText>
    </w:r>
    <w:r w:rsidRPr="00D274B4">
      <w:rPr>
        <w:rFonts w:ascii="Arial" w:hAnsi="Arial" w:cs="Arial"/>
        <w:b/>
        <w:bCs/>
        <w:sz w:val="20"/>
        <w:szCs w:val="20"/>
      </w:rPr>
      <w:fldChar w:fldCharType="separate"/>
    </w:r>
    <w:r w:rsidR="004230A4" w:rsidRPr="00D274B4">
      <w:rPr>
        <w:rFonts w:ascii="Arial" w:hAnsi="Arial" w:cs="Arial"/>
        <w:b/>
        <w:bCs/>
        <w:noProof/>
        <w:sz w:val="20"/>
        <w:szCs w:val="20"/>
      </w:rPr>
      <w:t>3</w:t>
    </w:r>
    <w:r w:rsidRPr="00D274B4">
      <w:rPr>
        <w:rFonts w:ascii="Arial" w:hAnsi="Arial" w:cs="Arial"/>
        <w:b/>
        <w:bCs/>
        <w:sz w:val="20"/>
        <w:szCs w:val="20"/>
      </w:rPr>
      <w:fldChar w:fldCharType="end"/>
    </w:r>
  </w:p>
  <w:p w14:paraId="2D765100" w14:textId="77777777" w:rsidR="00000332" w:rsidRPr="00D274B4" w:rsidRDefault="009936FC" w:rsidP="009936FC">
    <w:pPr>
      <w:pStyle w:val="Footer"/>
      <w:spacing w:after="240" w:line="360" w:lineRule="auto"/>
      <w:jc w:val="center"/>
      <w:rPr>
        <w:rFonts w:ascii="Arial" w:hAnsi="Arial" w:cs="Arial"/>
        <w:sz w:val="20"/>
        <w:szCs w:val="20"/>
      </w:rPr>
    </w:pPr>
    <w:r w:rsidRPr="00D274B4">
      <w:rPr>
        <w:rFonts w:ascii="Arial" w:hAnsi="Arial" w:cs="Arial"/>
        <w:sz w:val="18"/>
        <w:szCs w:val="18"/>
      </w:rPr>
      <w:t>John Readings is a fictitious company created for education and training purposes</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0ED5C" w14:textId="77777777" w:rsidR="00BE2D5A" w:rsidRDefault="00BE2D5A" w:rsidP="00E80007">
      <w:pPr>
        <w:spacing w:after="0" w:line="240" w:lineRule="auto"/>
      </w:pPr>
      <w:r>
        <w:separator/>
      </w:r>
    </w:p>
  </w:footnote>
  <w:footnote w:type="continuationSeparator" w:id="0">
    <w:p w14:paraId="24018750" w14:textId="77777777" w:rsidR="00BE2D5A" w:rsidRDefault="00BE2D5A" w:rsidP="00E8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1820" w14:textId="77777777" w:rsidR="00D274B4" w:rsidRPr="00EB0EE1" w:rsidRDefault="00D274B4" w:rsidP="00D274B4">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3B6273DE" wp14:editId="4B03E93C">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F9D08" w14:textId="77777777" w:rsidR="00D274B4" w:rsidRPr="00250776" w:rsidRDefault="00D274B4" w:rsidP="00D274B4">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E8815D2" w14:textId="77777777" w:rsidR="00D274B4" w:rsidRPr="00250776" w:rsidRDefault="00D274B4" w:rsidP="00D274B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273DE"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368F9D08" w14:textId="77777777" w:rsidR="00D274B4" w:rsidRPr="00250776" w:rsidRDefault="00D274B4" w:rsidP="00D274B4">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E8815D2" w14:textId="77777777" w:rsidR="00D274B4" w:rsidRPr="00250776" w:rsidRDefault="00D274B4" w:rsidP="00D274B4">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7017779D" wp14:editId="4F54B38D">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830CBB" w14:textId="77777777" w:rsidR="00D274B4" w:rsidRDefault="00D274B4" w:rsidP="00D274B4">
                          <w:r w:rsidRPr="00966BA6">
                            <w:rPr>
                              <w:noProof/>
                              <w:lang w:eastAsia="en-AU"/>
                            </w:rPr>
                            <w:drawing>
                              <wp:inline distT="0" distB="0" distL="0" distR="0" wp14:anchorId="742EBFFF" wp14:editId="40889DBC">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779D"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49830CBB" w14:textId="77777777" w:rsidR="00D274B4" w:rsidRDefault="00D274B4" w:rsidP="00D274B4">
                    <w:r w:rsidRPr="00966BA6">
                      <w:rPr>
                        <w:noProof/>
                        <w:lang w:eastAsia="en-AU"/>
                      </w:rPr>
                      <w:drawing>
                        <wp:inline distT="0" distB="0" distL="0" distR="0" wp14:anchorId="742EBFFF" wp14:editId="40889DBC">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7F92374E" w14:textId="4409B6F5" w:rsidR="00E80007" w:rsidRDefault="00E8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284"/>
    <w:multiLevelType w:val="hybridMultilevel"/>
    <w:tmpl w:val="728283FE"/>
    <w:lvl w:ilvl="0" w:tplc="BBD45D6C">
      <w:numFmt w:val="bullet"/>
      <w:lvlText w:val="•"/>
      <w:lvlJc w:val="left"/>
      <w:pPr>
        <w:ind w:left="1080" w:hanging="360"/>
      </w:pPr>
      <w:rPr>
        <w:rFonts w:ascii="Avenir LT Std 35 Light" w:eastAsiaTheme="minorHAnsi" w:hAnsi="Avenir LT Std 35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455EFA"/>
    <w:multiLevelType w:val="hybridMultilevel"/>
    <w:tmpl w:val="CB3064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D01407"/>
    <w:multiLevelType w:val="hybridMultilevel"/>
    <w:tmpl w:val="2EB657A0"/>
    <w:lvl w:ilvl="0" w:tplc="BBD45D6C">
      <w:numFmt w:val="bullet"/>
      <w:lvlText w:val="•"/>
      <w:lvlJc w:val="left"/>
      <w:pPr>
        <w:ind w:left="1080" w:hanging="360"/>
      </w:pPr>
      <w:rPr>
        <w:rFonts w:ascii="Avenir LT Std 35 Light" w:eastAsiaTheme="minorHAnsi" w:hAnsi="Avenir LT Std 3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14408"/>
    <w:multiLevelType w:val="hybridMultilevel"/>
    <w:tmpl w:val="389C0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7E1C29"/>
    <w:multiLevelType w:val="hybridMultilevel"/>
    <w:tmpl w:val="2CE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05913"/>
    <w:multiLevelType w:val="hybridMultilevel"/>
    <w:tmpl w:val="FDA2B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61BE0"/>
    <w:multiLevelType w:val="hybridMultilevel"/>
    <w:tmpl w:val="17CA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03918"/>
    <w:multiLevelType w:val="hybridMultilevel"/>
    <w:tmpl w:val="0750D556"/>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246683"/>
    <w:multiLevelType w:val="hybridMultilevel"/>
    <w:tmpl w:val="0366D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0B13DA8"/>
    <w:multiLevelType w:val="hybridMultilevel"/>
    <w:tmpl w:val="51A6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2748E"/>
    <w:multiLevelType w:val="hybridMultilevel"/>
    <w:tmpl w:val="84681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EA0F33"/>
    <w:multiLevelType w:val="hybridMultilevel"/>
    <w:tmpl w:val="9B9E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E71138"/>
    <w:multiLevelType w:val="hybridMultilevel"/>
    <w:tmpl w:val="780CD3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F610EE1"/>
    <w:multiLevelType w:val="hybridMultilevel"/>
    <w:tmpl w:val="F27E66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3"/>
  </w:num>
  <w:num w:numId="4">
    <w:abstractNumId w:val="3"/>
  </w:num>
  <w:num w:numId="5">
    <w:abstractNumId w:val="10"/>
  </w:num>
  <w:num w:numId="6">
    <w:abstractNumId w:val="6"/>
  </w:num>
  <w:num w:numId="7">
    <w:abstractNumId w:val="11"/>
  </w:num>
  <w:num w:numId="8">
    <w:abstractNumId w:val="5"/>
  </w:num>
  <w:num w:numId="9">
    <w:abstractNumId w:val="8"/>
  </w:num>
  <w:num w:numId="10">
    <w:abstractNumId w:val="7"/>
  </w:num>
  <w:num w:numId="11">
    <w:abstractNumId w:val="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IsVmPC694aWeoxz3yl6j4lLl95RpxH8RuQHJqTAchEPYANowx1s0bd/RFUZReRi527bLovMVf+xv/wG5gsoSJg==" w:salt="GXICTydQN2fBWSvhSAp3b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C3E"/>
    <w:rsid w:val="00000332"/>
    <w:rsid w:val="00023061"/>
    <w:rsid w:val="000A2906"/>
    <w:rsid w:val="000E2F57"/>
    <w:rsid w:val="001425EB"/>
    <w:rsid w:val="0014536D"/>
    <w:rsid w:val="00163355"/>
    <w:rsid w:val="001907ED"/>
    <w:rsid w:val="00236891"/>
    <w:rsid w:val="003218B3"/>
    <w:rsid w:val="003921A2"/>
    <w:rsid w:val="003F1FBB"/>
    <w:rsid w:val="004230A4"/>
    <w:rsid w:val="0042448D"/>
    <w:rsid w:val="005603CB"/>
    <w:rsid w:val="00577861"/>
    <w:rsid w:val="00583871"/>
    <w:rsid w:val="005C6750"/>
    <w:rsid w:val="005F1216"/>
    <w:rsid w:val="00601D18"/>
    <w:rsid w:val="00610A0D"/>
    <w:rsid w:val="00632081"/>
    <w:rsid w:val="00645663"/>
    <w:rsid w:val="006E63DE"/>
    <w:rsid w:val="007E0F8B"/>
    <w:rsid w:val="00833C3E"/>
    <w:rsid w:val="00854F60"/>
    <w:rsid w:val="00927549"/>
    <w:rsid w:val="0093010C"/>
    <w:rsid w:val="009936FC"/>
    <w:rsid w:val="009A6667"/>
    <w:rsid w:val="009B4AF5"/>
    <w:rsid w:val="009D4DB0"/>
    <w:rsid w:val="00A52E9C"/>
    <w:rsid w:val="00A63AE7"/>
    <w:rsid w:val="00AA4673"/>
    <w:rsid w:val="00AB4BD2"/>
    <w:rsid w:val="00AD77F5"/>
    <w:rsid w:val="00B069A5"/>
    <w:rsid w:val="00B94935"/>
    <w:rsid w:val="00BE2D5A"/>
    <w:rsid w:val="00C03EEF"/>
    <w:rsid w:val="00D03942"/>
    <w:rsid w:val="00D274B4"/>
    <w:rsid w:val="00DE379C"/>
    <w:rsid w:val="00DE7066"/>
    <w:rsid w:val="00E307C6"/>
    <w:rsid w:val="00E33EBB"/>
    <w:rsid w:val="00E41B28"/>
    <w:rsid w:val="00E80007"/>
    <w:rsid w:val="00FC0800"/>
    <w:rsid w:val="00FE5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A0DF5"/>
  <w15:docId w15:val="{56F0C3C0-4B6F-417E-B177-5028352C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C3E"/>
    <w:pPr>
      <w:ind w:left="720"/>
      <w:contextualSpacing/>
    </w:pPr>
  </w:style>
  <w:style w:type="table" w:styleId="TableGrid">
    <w:name w:val="Table Grid"/>
    <w:basedOn w:val="TableNormal"/>
    <w:uiPriority w:val="59"/>
    <w:rsid w:val="0023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007"/>
  </w:style>
  <w:style w:type="paragraph" w:styleId="Footer">
    <w:name w:val="footer"/>
    <w:basedOn w:val="Normal"/>
    <w:link w:val="FooterChar"/>
    <w:uiPriority w:val="99"/>
    <w:unhideWhenUsed/>
    <w:rsid w:val="00E8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007"/>
  </w:style>
  <w:style w:type="paragraph" w:styleId="BalloonText">
    <w:name w:val="Balloon Text"/>
    <w:basedOn w:val="Normal"/>
    <w:link w:val="BalloonTextChar"/>
    <w:uiPriority w:val="99"/>
    <w:semiHidden/>
    <w:unhideWhenUsed/>
    <w:rsid w:val="00E80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007"/>
    <w:rPr>
      <w:rFonts w:ascii="Tahoma" w:hAnsi="Tahoma" w:cs="Tahoma"/>
      <w:sz w:val="16"/>
      <w:szCs w:val="16"/>
    </w:rPr>
  </w:style>
  <w:style w:type="paragraph" w:styleId="NormalWeb">
    <w:name w:val="Normal (Web)"/>
    <w:basedOn w:val="Normal"/>
    <w:uiPriority w:val="99"/>
    <w:unhideWhenUsed/>
    <w:rsid w:val="00D274B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521</Words>
  <Characters>2973</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H.Sabell</dc:creator>
  <cp:lastModifiedBy>Sarah Sabell</cp:lastModifiedBy>
  <cp:revision>41</cp:revision>
  <cp:lastPrinted>2012-08-08T05:35:00Z</cp:lastPrinted>
  <dcterms:created xsi:type="dcterms:W3CDTF">2013-05-08T03:35:00Z</dcterms:created>
  <dcterms:modified xsi:type="dcterms:W3CDTF">2019-07-10T02:00:00Z</dcterms:modified>
</cp:coreProperties>
</file>