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4D" w:rsidRPr="002F3999" w:rsidRDefault="001142D2" w:rsidP="00045376">
      <w:pPr>
        <w:pStyle w:val="Heading1"/>
        <w:spacing w:before="120" w:after="240" w:line="271" w:lineRule="auto"/>
        <w:ind w:left="0" w:right="-37" w:firstLine="0"/>
        <w:jc w:val="center"/>
        <w:rPr>
          <w:rFonts w:ascii="Arial" w:hAnsi="Arial" w:cs="Arial"/>
          <w:sz w:val="28"/>
        </w:rPr>
      </w:pPr>
      <w:r w:rsidRPr="002F3999">
        <w:rPr>
          <w:rFonts w:ascii="Arial" w:hAnsi="Arial" w:cs="Arial"/>
          <w:sz w:val="28"/>
        </w:rPr>
        <w:t>Procedure for Document Control and Management</w:t>
      </w:r>
    </w:p>
    <w:p w:rsidR="00E1434D" w:rsidRPr="002F3999" w:rsidRDefault="001142D2" w:rsidP="00CE06FD">
      <w:pPr>
        <w:pStyle w:val="BodyText"/>
        <w:numPr>
          <w:ilvl w:val="0"/>
          <w:numId w:val="9"/>
        </w:numPr>
        <w:spacing w:before="120" w:after="240" w:line="271" w:lineRule="auto"/>
        <w:ind w:right="944"/>
        <w:rPr>
          <w:rFonts w:ascii="Arial" w:hAnsi="Arial" w:cs="Arial"/>
        </w:rPr>
      </w:pPr>
      <w:r w:rsidRPr="002F3999">
        <w:rPr>
          <w:rFonts w:ascii="Arial" w:hAnsi="Arial" w:cs="Arial"/>
          <w:b/>
        </w:rPr>
        <w:t xml:space="preserve">Purpose </w:t>
      </w:r>
      <w:r w:rsidRPr="002F3999">
        <w:rPr>
          <w:rFonts w:ascii="Arial" w:hAnsi="Arial" w:cs="Arial"/>
        </w:rPr>
        <w:t xml:space="preserve">- This procedure provides requirements for the creation, revision, and control of quality documents used by </w:t>
      </w:r>
      <w:r w:rsidR="00E1434D" w:rsidRPr="002F3999">
        <w:rPr>
          <w:rFonts w:ascii="Arial" w:hAnsi="Arial" w:cs="Arial"/>
        </w:rPr>
        <w:t xml:space="preserve">John Readings Pty. Ltd. </w:t>
      </w:r>
      <w:r w:rsidRPr="002F3999">
        <w:rPr>
          <w:rFonts w:ascii="Arial" w:hAnsi="Arial" w:cs="Arial"/>
        </w:rPr>
        <w:t>employees.</w:t>
      </w:r>
    </w:p>
    <w:p w:rsidR="00E1434D" w:rsidRPr="002F3999" w:rsidRDefault="001142D2" w:rsidP="00CE06FD">
      <w:pPr>
        <w:pStyle w:val="BodyText"/>
        <w:numPr>
          <w:ilvl w:val="0"/>
          <w:numId w:val="9"/>
        </w:numPr>
        <w:spacing w:before="120" w:after="240" w:line="271" w:lineRule="auto"/>
        <w:ind w:right="944"/>
        <w:rPr>
          <w:rFonts w:ascii="Arial" w:hAnsi="Arial" w:cs="Arial"/>
        </w:rPr>
      </w:pPr>
      <w:r w:rsidRPr="002F3999">
        <w:rPr>
          <w:rFonts w:ascii="Arial" w:hAnsi="Arial" w:cs="Arial"/>
          <w:b/>
        </w:rPr>
        <w:t xml:space="preserve">Scope - </w:t>
      </w:r>
      <w:r w:rsidRPr="002F3999">
        <w:rPr>
          <w:rFonts w:ascii="Arial" w:hAnsi="Arial" w:cs="Arial"/>
        </w:rPr>
        <w:t xml:space="preserve">This procedure applies to the creation, revision, and control of all documents pertaining to the </w:t>
      </w:r>
      <w:r w:rsidR="00E1434D" w:rsidRPr="002F3999">
        <w:rPr>
          <w:rFonts w:ascii="Arial" w:hAnsi="Arial" w:cs="Arial"/>
        </w:rPr>
        <w:t xml:space="preserve">John Readings’ </w:t>
      </w:r>
      <w:r w:rsidRPr="002F3999">
        <w:rPr>
          <w:rFonts w:ascii="Arial" w:hAnsi="Arial" w:cs="Arial"/>
        </w:rPr>
        <w:t>Quality Management System (QS).</w:t>
      </w:r>
      <w:r w:rsidR="00E1434D" w:rsidRPr="002F3999">
        <w:rPr>
          <w:rFonts w:ascii="Arial" w:hAnsi="Arial" w:cs="Arial"/>
        </w:rPr>
        <w:t xml:space="preserve"> </w:t>
      </w:r>
      <w:r w:rsidRPr="002F3999">
        <w:rPr>
          <w:rFonts w:ascii="Arial" w:hAnsi="Arial" w:cs="Arial"/>
        </w:rPr>
        <w:t>QS documents include, but are not limited to, the</w:t>
      </w:r>
      <w:r w:rsidRPr="002F3999">
        <w:rPr>
          <w:rFonts w:ascii="Arial" w:hAnsi="Arial" w:cs="Arial"/>
          <w:spacing w:val="-33"/>
        </w:rPr>
        <w:t xml:space="preserve"> </w:t>
      </w:r>
      <w:r w:rsidRPr="002F3999">
        <w:rPr>
          <w:rFonts w:ascii="Arial" w:hAnsi="Arial" w:cs="Arial"/>
        </w:rPr>
        <w:t>follo</w:t>
      </w:r>
      <w:bookmarkStart w:id="0" w:name="_GoBack"/>
      <w:bookmarkEnd w:id="0"/>
      <w:r w:rsidRPr="002F3999">
        <w:rPr>
          <w:rFonts w:ascii="Arial" w:hAnsi="Arial" w:cs="Arial"/>
        </w:rPr>
        <w:t>wing:</w:t>
      </w:r>
    </w:p>
    <w:p w:rsidR="008964BE" w:rsidRPr="002F3999" w:rsidRDefault="00E1434D" w:rsidP="005F20E1">
      <w:pPr>
        <w:pStyle w:val="ListParagraph"/>
        <w:numPr>
          <w:ilvl w:val="2"/>
          <w:numId w:val="7"/>
        </w:numPr>
        <w:tabs>
          <w:tab w:val="left" w:pos="809"/>
        </w:tabs>
        <w:spacing w:before="120" w:after="240" w:line="271" w:lineRule="auto"/>
        <w:ind w:leftChars="236" w:left="849" w:hangingChars="150" w:hanging="330"/>
        <w:contextualSpacing/>
        <w:rPr>
          <w:rFonts w:ascii="Arial" w:hAnsi="Arial" w:cs="Arial"/>
        </w:rPr>
      </w:pPr>
      <w:r w:rsidRPr="002F3999">
        <w:rPr>
          <w:rFonts w:ascii="Arial" w:hAnsi="Arial" w:cs="Arial"/>
        </w:rPr>
        <w:t xml:space="preserve">John Readings’ </w:t>
      </w:r>
      <w:r w:rsidR="001142D2" w:rsidRPr="002F3999">
        <w:rPr>
          <w:rFonts w:ascii="Arial" w:hAnsi="Arial" w:cs="Arial"/>
        </w:rPr>
        <w:t>Quality</w:t>
      </w:r>
      <w:r w:rsidR="001142D2" w:rsidRPr="002F3999">
        <w:rPr>
          <w:rFonts w:ascii="Arial" w:hAnsi="Arial" w:cs="Arial"/>
          <w:spacing w:val="-8"/>
        </w:rPr>
        <w:t xml:space="preserve"> </w:t>
      </w:r>
      <w:r w:rsidR="001142D2" w:rsidRPr="002F3999">
        <w:rPr>
          <w:rFonts w:ascii="Arial" w:hAnsi="Arial" w:cs="Arial"/>
        </w:rPr>
        <w:t>Manual.</w:t>
      </w:r>
    </w:p>
    <w:p w:rsidR="008964BE" w:rsidRPr="002F3999" w:rsidRDefault="002A33FF" w:rsidP="005F20E1">
      <w:pPr>
        <w:pStyle w:val="ListParagraph"/>
        <w:numPr>
          <w:ilvl w:val="2"/>
          <w:numId w:val="7"/>
        </w:numPr>
        <w:tabs>
          <w:tab w:val="left" w:pos="809"/>
        </w:tabs>
        <w:spacing w:before="120" w:after="240" w:line="271" w:lineRule="auto"/>
        <w:ind w:leftChars="236" w:left="849" w:hangingChars="150" w:hanging="330"/>
        <w:contextualSpacing/>
        <w:rPr>
          <w:rFonts w:ascii="Arial" w:hAnsi="Arial" w:cs="Arial"/>
        </w:rPr>
      </w:pPr>
      <w:r w:rsidRPr="002F3999">
        <w:rPr>
          <w:rFonts w:ascii="Arial" w:hAnsi="Arial" w:cs="Arial"/>
        </w:rPr>
        <w:t>Organisation-wide</w:t>
      </w:r>
      <w:r w:rsidR="001142D2" w:rsidRPr="002F3999">
        <w:rPr>
          <w:rFonts w:ascii="Arial" w:hAnsi="Arial" w:cs="Arial"/>
          <w:spacing w:val="-8"/>
        </w:rPr>
        <w:t xml:space="preserve"> </w:t>
      </w:r>
      <w:r w:rsidR="001142D2" w:rsidRPr="002F3999">
        <w:rPr>
          <w:rFonts w:ascii="Arial" w:hAnsi="Arial" w:cs="Arial"/>
        </w:rPr>
        <w:t>Procedures.</w:t>
      </w:r>
    </w:p>
    <w:p w:rsidR="008964BE" w:rsidRPr="002F3999" w:rsidRDefault="00E1434D" w:rsidP="005F20E1">
      <w:pPr>
        <w:pStyle w:val="ListParagraph"/>
        <w:numPr>
          <w:ilvl w:val="2"/>
          <w:numId w:val="7"/>
        </w:numPr>
        <w:tabs>
          <w:tab w:val="left" w:pos="809"/>
        </w:tabs>
        <w:spacing w:before="120" w:after="240" w:line="271" w:lineRule="auto"/>
        <w:ind w:leftChars="236" w:left="849" w:hangingChars="150" w:hanging="330"/>
        <w:contextualSpacing/>
        <w:rPr>
          <w:rFonts w:ascii="Arial" w:hAnsi="Arial" w:cs="Arial"/>
        </w:rPr>
      </w:pPr>
      <w:r w:rsidRPr="002F3999">
        <w:rPr>
          <w:rFonts w:ascii="Arial" w:hAnsi="Arial" w:cs="Arial"/>
        </w:rPr>
        <w:t xml:space="preserve">John Readings’ </w:t>
      </w:r>
      <w:r w:rsidR="001142D2" w:rsidRPr="002F3999">
        <w:rPr>
          <w:rFonts w:ascii="Arial" w:hAnsi="Arial" w:cs="Arial"/>
        </w:rPr>
        <w:t>Safety</w:t>
      </w:r>
      <w:r w:rsidR="001142D2" w:rsidRPr="002F3999">
        <w:rPr>
          <w:rFonts w:ascii="Arial" w:hAnsi="Arial" w:cs="Arial"/>
          <w:spacing w:val="-7"/>
        </w:rPr>
        <w:t xml:space="preserve"> </w:t>
      </w:r>
      <w:r w:rsidR="001142D2" w:rsidRPr="002F3999">
        <w:rPr>
          <w:rFonts w:ascii="Arial" w:hAnsi="Arial" w:cs="Arial"/>
        </w:rPr>
        <w:t>Manual.</w:t>
      </w:r>
    </w:p>
    <w:p w:rsidR="008964BE" w:rsidRPr="002F3999" w:rsidRDefault="002A33FF" w:rsidP="005F20E1">
      <w:pPr>
        <w:pStyle w:val="ListParagraph"/>
        <w:numPr>
          <w:ilvl w:val="2"/>
          <w:numId w:val="7"/>
        </w:numPr>
        <w:tabs>
          <w:tab w:val="left" w:pos="810"/>
        </w:tabs>
        <w:spacing w:before="120" w:after="240" w:line="271" w:lineRule="auto"/>
        <w:ind w:leftChars="236" w:left="849" w:hangingChars="150" w:hanging="330"/>
        <w:contextualSpacing/>
        <w:rPr>
          <w:rFonts w:ascii="Arial" w:hAnsi="Arial" w:cs="Arial"/>
        </w:rPr>
      </w:pPr>
      <w:r w:rsidRPr="002F3999">
        <w:rPr>
          <w:rFonts w:ascii="Arial" w:hAnsi="Arial" w:cs="Arial"/>
        </w:rPr>
        <w:t>Organisation-wide</w:t>
      </w:r>
      <w:r w:rsidR="001142D2" w:rsidRPr="002F3999">
        <w:rPr>
          <w:rFonts w:ascii="Arial" w:hAnsi="Arial" w:cs="Arial"/>
          <w:spacing w:val="-9"/>
        </w:rPr>
        <w:t xml:space="preserve"> </w:t>
      </w:r>
      <w:r w:rsidR="001142D2" w:rsidRPr="002F3999">
        <w:rPr>
          <w:rFonts w:ascii="Arial" w:hAnsi="Arial" w:cs="Arial"/>
        </w:rPr>
        <w:t>Forms.</w:t>
      </w:r>
    </w:p>
    <w:p w:rsidR="008964BE" w:rsidRPr="002F3999" w:rsidRDefault="00E1434D" w:rsidP="005F20E1">
      <w:pPr>
        <w:pStyle w:val="ListParagraph"/>
        <w:numPr>
          <w:ilvl w:val="2"/>
          <w:numId w:val="7"/>
        </w:numPr>
        <w:tabs>
          <w:tab w:val="left" w:pos="810"/>
        </w:tabs>
        <w:spacing w:before="120" w:after="240" w:line="271" w:lineRule="auto"/>
        <w:ind w:leftChars="236" w:left="849" w:hangingChars="150" w:hanging="330"/>
        <w:contextualSpacing/>
        <w:rPr>
          <w:rFonts w:ascii="Arial" w:hAnsi="Arial" w:cs="Arial"/>
        </w:rPr>
      </w:pPr>
      <w:r w:rsidRPr="002F3999">
        <w:rPr>
          <w:rFonts w:ascii="Arial" w:hAnsi="Arial" w:cs="Arial"/>
        </w:rPr>
        <w:t>Department</w:t>
      </w:r>
      <w:r w:rsidR="001142D2" w:rsidRPr="002F3999">
        <w:rPr>
          <w:rFonts w:ascii="Arial" w:hAnsi="Arial" w:cs="Arial"/>
        </w:rPr>
        <w:t xml:space="preserve"> Administrative Policy and</w:t>
      </w:r>
      <w:r w:rsidR="001142D2" w:rsidRPr="002F3999">
        <w:rPr>
          <w:rFonts w:ascii="Arial" w:hAnsi="Arial" w:cs="Arial"/>
          <w:spacing w:val="-13"/>
        </w:rPr>
        <w:t xml:space="preserve"> </w:t>
      </w:r>
      <w:r w:rsidR="001142D2" w:rsidRPr="002F3999">
        <w:rPr>
          <w:rFonts w:ascii="Arial" w:hAnsi="Arial" w:cs="Arial"/>
        </w:rPr>
        <w:t>Procedures.</w:t>
      </w:r>
    </w:p>
    <w:p w:rsidR="008964BE" w:rsidRPr="002F3999" w:rsidRDefault="00E1434D" w:rsidP="005F20E1">
      <w:pPr>
        <w:pStyle w:val="ListParagraph"/>
        <w:numPr>
          <w:ilvl w:val="2"/>
          <w:numId w:val="7"/>
        </w:numPr>
        <w:tabs>
          <w:tab w:val="left" w:pos="810"/>
        </w:tabs>
        <w:spacing w:before="120" w:after="240" w:line="271" w:lineRule="auto"/>
        <w:ind w:leftChars="236" w:left="849" w:hangingChars="150" w:hanging="330"/>
        <w:contextualSpacing/>
        <w:rPr>
          <w:rFonts w:ascii="Arial" w:hAnsi="Arial" w:cs="Arial"/>
        </w:rPr>
      </w:pPr>
      <w:r w:rsidRPr="002F3999">
        <w:rPr>
          <w:rFonts w:ascii="Arial" w:hAnsi="Arial" w:cs="Arial"/>
        </w:rPr>
        <w:t>Department</w:t>
      </w:r>
      <w:r w:rsidR="001142D2" w:rsidRPr="002F3999">
        <w:rPr>
          <w:rFonts w:ascii="Arial" w:hAnsi="Arial" w:cs="Arial"/>
        </w:rPr>
        <w:t xml:space="preserve"> Technical</w:t>
      </w:r>
      <w:r w:rsidR="001142D2" w:rsidRPr="002F3999">
        <w:rPr>
          <w:rFonts w:ascii="Arial" w:hAnsi="Arial" w:cs="Arial"/>
          <w:spacing w:val="-6"/>
        </w:rPr>
        <w:t xml:space="preserve"> </w:t>
      </w:r>
      <w:r w:rsidR="001142D2" w:rsidRPr="002F3999">
        <w:rPr>
          <w:rFonts w:ascii="Arial" w:hAnsi="Arial" w:cs="Arial"/>
        </w:rPr>
        <w:t>Procedures.</w:t>
      </w:r>
    </w:p>
    <w:p w:rsidR="008964BE" w:rsidRPr="002F3999" w:rsidRDefault="00E1434D" w:rsidP="005F20E1">
      <w:pPr>
        <w:pStyle w:val="ListParagraph"/>
        <w:numPr>
          <w:ilvl w:val="2"/>
          <w:numId w:val="7"/>
        </w:numPr>
        <w:tabs>
          <w:tab w:val="left" w:pos="810"/>
        </w:tabs>
        <w:spacing w:before="120" w:after="240" w:line="271" w:lineRule="auto"/>
        <w:ind w:leftChars="236" w:left="849" w:hangingChars="150" w:hanging="330"/>
        <w:contextualSpacing/>
        <w:rPr>
          <w:rFonts w:ascii="Arial" w:hAnsi="Arial" w:cs="Arial"/>
        </w:rPr>
      </w:pPr>
      <w:r w:rsidRPr="002F3999">
        <w:rPr>
          <w:rFonts w:ascii="Arial" w:hAnsi="Arial" w:cs="Arial"/>
        </w:rPr>
        <w:t>Department</w:t>
      </w:r>
      <w:r w:rsidR="001142D2" w:rsidRPr="002F3999">
        <w:rPr>
          <w:rFonts w:ascii="Arial" w:hAnsi="Arial" w:cs="Arial"/>
        </w:rPr>
        <w:t xml:space="preserve"> Training</w:t>
      </w:r>
      <w:r w:rsidR="001142D2" w:rsidRPr="002F3999">
        <w:rPr>
          <w:rFonts w:ascii="Arial" w:hAnsi="Arial" w:cs="Arial"/>
          <w:spacing w:val="-7"/>
        </w:rPr>
        <w:t xml:space="preserve"> </w:t>
      </w:r>
      <w:r w:rsidR="001142D2" w:rsidRPr="002F3999">
        <w:rPr>
          <w:rFonts w:ascii="Arial" w:hAnsi="Arial" w:cs="Arial"/>
        </w:rPr>
        <w:t>Procedures.</w:t>
      </w:r>
    </w:p>
    <w:p w:rsidR="00E1434D" w:rsidRPr="002F3999" w:rsidRDefault="00E1434D" w:rsidP="005F20E1">
      <w:pPr>
        <w:pStyle w:val="ListParagraph"/>
        <w:numPr>
          <w:ilvl w:val="2"/>
          <w:numId w:val="7"/>
        </w:numPr>
        <w:tabs>
          <w:tab w:val="left" w:pos="810"/>
        </w:tabs>
        <w:spacing w:before="120" w:after="240" w:line="271" w:lineRule="auto"/>
        <w:ind w:leftChars="236" w:left="849" w:hangingChars="150" w:hanging="330"/>
        <w:contextualSpacing/>
        <w:rPr>
          <w:rFonts w:ascii="Arial" w:hAnsi="Arial" w:cs="Arial"/>
        </w:rPr>
      </w:pPr>
      <w:r w:rsidRPr="002F3999">
        <w:rPr>
          <w:rFonts w:ascii="Arial" w:hAnsi="Arial" w:cs="Arial"/>
        </w:rPr>
        <w:t>Department</w:t>
      </w:r>
      <w:r w:rsidR="001142D2" w:rsidRPr="002F3999">
        <w:rPr>
          <w:rFonts w:ascii="Arial" w:hAnsi="Arial" w:cs="Arial"/>
          <w:spacing w:val="-5"/>
        </w:rPr>
        <w:t xml:space="preserve"> </w:t>
      </w:r>
      <w:r w:rsidR="001142D2" w:rsidRPr="002F3999">
        <w:rPr>
          <w:rFonts w:ascii="Arial" w:hAnsi="Arial" w:cs="Arial"/>
        </w:rPr>
        <w:t>Forms.</w:t>
      </w:r>
    </w:p>
    <w:p w:rsidR="00E1434D" w:rsidRPr="002F3999" w:rsidRDefault="001142D2" w:rsidP="00CE06FD">
      <w:pPr>
        <w:pStyle w:val="BodyText"/>
        <w:numPr>
          <w:ilvl w:val="0"/>
          <w:numId w:val="9"/>
        </w:numPr>
        <w:spacing w:before="120" w:after="240" w:line="271" w:lineRule="auto"/>
        <w:ind w:right="944"/>
        <w:rPr>
          <w:rFonts w:ascii="Arial" w:hAnsi="Arial" w:cs="Arial"/>
          <w:b/>
        </w:rPr>
      </w:pPr>
      <w:r w:rsidRPr="002F3999">
        <w:rPr>
          <w:rFonts w:ascii="Arial" w:hAnsi="Arial" w:cs="Arial"/>
          <w:b/>
        </w:rPr>
        <w:t>Definitions</w:t>
      </w:r>
    </w:p>
    <w:p w:rsidR="00E1434D" w:rsidRPr="002F3999" w:rsidRDefault="001142D2" w:rsidP="00CE06FD">
      <w:pPr>
        <w:pStyle w:val="ListParagraph"/>
        <w:numPr>
          <w:ilvl w:val="2"/>
          <w:numId w:val="6"/>
        </w:numPr>
        <w:tabs>
          <w:tab w:val="left" w:pos="842"/>
        </w:tabs>
        <w:spacing w:before="120" w:after="240" w:line="271" w:lineRule="auto"/>
        <w:ind w:right="814"/>
        <w:rPr>
          <w:rFonts w:ascii="Arial" w:hAnsi="Arial" w:cs="Arial"/>
        </w:rPr>
      </w:pPr>
      <w:r w:rsidRPr="002F3999">
        <w:rPr>
          <w:rFonts w:ascii="Arial" w:hAnsi="Arial" w:cs="Arial"/>
          <w:b/>
        </w:rPr>
        <w:t xml:space="preserve">Approver </w:t>
      </w:r>
      <w:r w:rsidRPr="002F3999">
        <w:rPr>
          <w:rFonts w:ascii="Arial" w:hAnsi="Arial" w:cs="Arial"/>
        </w:rPr>
        <w:t xml:space="preserve">– The employee responsible for the content of the document. Approvers shall be </w:t>
      </w:r>
      <w:r w:rsidR="00E1434D" w:rsidRPr="002F3999">
        <w:rPr>
          <w:rFonts w:ascii="Arial" w:hAnsi="Arial" w:cs="Arial"/>
        </w:rPr>
        <w:t>considered the</w:t>
      </w:r>
      <w:r w:rsidRPr="002F3999">
        <w:rPr>
          <w:rFonts w:ascii="Arial" w:hAnsi="Arial" w:cs="Arial"/>
        </w:rPr>
        <w:t xml:space="preserve"> Issuing Authority. </w:t>
      </w:r>
      <w:r w:rsidRPr="002F3999">
        <w:rPr>
          <w:rFonts w:ascii="Arial" w:hAnsi="Arial" w:cs="Arial"/>
          <w:b/>
        </w:rPr>
        <w:t xml:space="preserve">Approvers </w:t>
      </w:r>
      <w:r w:rsidRPr="002F3999">
        <w:rPr>
          <w:rFonts w:ascii="Arial" w:hAnsi="Arial" w:cs="Arial"/>
        </w:rPr>
        <w:t>for the following documents shall</w:t>
      </w:r>
      <w:r w:rsidRPr="002F3999">
        <w:rPr>
          <w:rFonts w:ascii="Arial" w:hAnsi="Arial" w:cs="Arial"/>
          <w:spacing w:val="-22"/>
        </w:rPr>
        <w:t xml:space="preserve"> </w:t>
      </w:r>
      <w:r w:rsidRPr="002F3999">
        <w:rPr>
          <w:rFonts w:ascii="Arial" w:hAnsi="Arial" w:cs="Arial"/>
        </w:rPr>
        <w:t>be:</w:t>
      </w:r>
    </w:p>
    <w:tbl>
      <w:tblPr>
        <w:tblStyle w:val="TableGrid"/>
        <w:tblW w:w="0" w:type="auto"/>
        <w:jc w:val="center"/>
        <w:tblLook w:val="04A0" w:firstRow="1" w:lastRow="0" w:firstColumn="1" w:lastColumn="0" w:noHBand="0" w:noVBand="1"/>
      </w:tblPr>
      <w:tblGrid>
        <w:gridCol w:w="4671"/>
        <w:gridCol w:w="5236"/>
      </w:tblGrid>
      <w:tr w:rsidR="00E63C4C" w:rsidRPr="002F3999" w:rsidTr="00E63C4C">
        <w:trPr>
          <w:jc w:val="center"/>
        </w:trPr>
        <w:tc>
          <w:tcPr>
            <w:tcW w:w="4671" w:type="dxa"/>
            <w:shd w:val="clear" w:color="auto" w:fill="F2F2F2" w:themeFill="background1" w:themeFillShade="F2"/>
          </w:tcPr>
          <w:p w:rsidR="00E63C4C" w:rsidRPr="002F3999" w:rsidRDefault="00E63C4C" w:rsidP="00E63C4C">
            <w:pPr>
              <w:tabs>
                <w:tab w:val="left" w:pos="842"/>
              </w:tabs>
              <w:spacing w:before="120" w:after="120"/>
              <w:ind w:right="816"/>
              <w:jc w:val="center"/>
              <w:rPr>
                <w:rFonts w:ascii="Arial" w:hAnsi="Arial" w:cs="Arial"/>
                <w:b/>
              </w:rPr>
            </w:pPr>
            <w:r w:rsidRPr="002F3999">
              <w:rPr>
                <w:rFonts w:ascii="Arial" w:hAnsi="Arial" w:cs="Arial"/>
                <w:b/>
              </w:rPr>
              <w:t>Document</w:t>
            </w:r>
          </w:p>
        </w:tc>
        <w:tc>
          <w:tcPr>
            <w:tcW w:w="5236" w:type="dxa"/>
            <w:shd w:val="clear" w:color="auto" w:fill="F2F2F2" w:themeFill="background1" w:themeFillShade="F2"/>
          </w:tcPr>
          <w:p w:rsidR="00E63C4C" w:rsidRPr="002F3999" w:rsidRDefault="00E63C4C" w:rsidP="00E63C4C">
            <w:pPr>
              <w:tabs>
                <w:tab w:val="left" w:pos="842"/>
              </w:tabs>
              <w:spacing w:before="120" w:after="120"/>
              <w:ind w:right="816"/>
              <w:jc w:val="center"/>
              <w:rPr>
                <w:rFonts w:ascii="Arial" w:hAnsi="Arial" w:cs="Arial"/>
                <w:b/>
              </w:rPr>
            </w:pPr>
            <w:r w:rsidRPr="002F3999">
              <w:rPr>
                <w:rFonts w:ascii="Arial" w:hAnsi="Arial" w:cs="Arial"/>
                <w:b/>
              </w:rPr>
              <w:t>Approver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John Readings’ Quality Manual and organisation-wide Procedures</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Director/Quality Manager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John Readings’ Safety Manual</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Safety Manager, or Assistant Manager/Quality Manager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Organisation-wide Forms</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Director/Quality Manager or Quality Control Officer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Technical Procedures and Department Training Procedures</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Manager and/or Technical Leader, or Supervisor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Policy and Procedures</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Manager, or Supervisor</w:t>
            </w:r>
          </w:p>
        </w:tc>
      </w:tr>
      <w:tr w:rsidR="00E63C4C" w:rsidRPr="002F3999" w:rsidTr="00E63C4C">
        <w:trPr>
          <w:jc w:val="center"/>
        </w:trPr>
        <w:tc>
          <w:tcPr>
            <w:tcW w:w="4671"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Forms</w:t>
            </w:r>
          </w:p>
        </w:tc>
        <w:tc>
          <w:tcPr>
            <w:tcW w:w="5236" w:type="dxa"/>
          </w:tcPr>
          <w:p w:rsidR="00E63C4C" w:rsidRPr="002F3999" w:rsidRDefault="00E63C4C" w:rsidP="00E63C4C">
            <w:pPr>
              <w:tabs>
                <w:tab w:val="left" w:pos="842"/>
              </w:tabs>
              <w:spacing w:before="120" w:after="120"/>
              <w:ind w:right="816"/>
              <w:rPr>
                <w:rFonts w:ascii="Arial" w:hAnsi="Arial" w:cs="Arial"/>
              </w:rPr>
            </w:pPr>
            <w:r w:rsidRPr="002F3999">
              <w:rPr>
                <w:rFonts w:ascii="Arial" w:hAnsi="Arial" w:cs="Arial"/>
              </w:rPr>
              <w:t>Department Manager, and/or Technical Leader or Supervisor</w:t>
            </w:r>
          </w:p>
        </w:tc>
      </w:tr>
    </w:tbl>
    <w:p w:rsidR="008964BE" w:rsidRPr="002F3999" w:rsidRDefault="001142D2" w:rsidP="00E63C4C">
      <w:pPr>
        <w:pStyle w:val="ListParagraph"/>
        <w:numPr>
          <w:ilvl w:val="2"/>
          <w:numId w:val="6"/>
        </w:numPr>
        <w:tabs>
          <w:tab w:val="left" w:pos="841"/>
        </w:tabs>
        <w:spacing w:before="240" w:after="240" w:line="271" w:lineRule="auto"/>
        <w:ind w:left="839" w:hanging="357"/>
        <w:rPr>
          <w:rFonts w:ascii="Arial" w:hAnsi="Arial" w:cs="Arial"/>
        </w:rPr>
      </w:pPr>
      <w:r w:rsidRPr="002F3999">
        <w:rPr>
          <w:rFonts w:ascii="Arial" w:hAnsi="Arial" w:cs="Arial"/>
          <w:b/>
        </w:rPr>
        <w:t xml:space="preserve">Author </w:t>
      </w:r>
      <w:r w:rsidRPr="002F3999">
        <w:rPr>
          <w:rFonts w:ascii="Arial" w:hAnsi="Arial" w:cs="Arial"/>
        </w:rPr>
        <w:t>- The employee who writes or revises the</w:t>
      </w:r>
      <w:r w:rsidRPr="002F3999">
        <w:rPr>
          <w:rFonts w:ascii="Arial" w:hAnsi="Arial" w:cs="Arial"/>
          <w:spacing w:val="-20"/>
        </w:rPr>
        <w:t xml:space="preserve"> </w:t>
      </w:r>
      <w:r w:rsidRPr="002F3999">
        <w:rPr>
          <w:rFonts w:ascii="Arial" w:hAnsi="Arial" w:cs="Arial"/>
        </w:rPr>
        <w:t>document.</w:t>
      </w:r>
    </w:p>
    <w:p w:rsidR="008964BE" w:rsidRPr="002F3999" w:rsidRDefault="001142D2" w:rsidP="00CE06FD">
      <w:pPr>
        <w:pStyle w:val="ListParagraph"/>
        <w:numPr>
          <w:ilvl w:val="2"/>
          <w:numId w:val="6"/>
        </w:numPr>
        <w:tabs>
          <w:tab w:val="left" w:pos="842"/>
        </w:tabs>
        <w:spacing w:before="120" w:after="240" w:line="271" w:lineRule="auto"/>
        <w:ind w:right="814"/>
        <w:rPr>
          <w:rFonts w:ascii="Arial" w:hAnsi="Arial" w:cs="Arial"/>
        </w:rPr>
      </w:pPr>
      <w:r w:rsidRPr="002F3999">
        <w:rPr>
          <w:rFonts w:ascii="Arial" w:hAnsi="Arial" w:cs="Arial"/>
          <w:b/>
        </w:rPr>
        <w:lastRenderedPageBreak/>
        <w:t xml:space="preserve">Document Approval Attachment (DAA) - </w:t>
      </w:r>
      <w:r w:rsidRPr="002F3999">
        <w:rPr>
          <w:rFonts w:ascii="Arial" w:hAnsi="Arial" w:cs="Arial"/>
        </w:rPr>
        <w:t xml:space="preserve">A form to record and authorize the development, change and/or approval of all controlled, </w:t>
      </w:r>
      <w:r w:rsidR="00E1434D" w:rsidRPr="002F3999">
        <w:rPr>
          <w:rFonts w:ascii="Arial" w:hAnsi="Arial" w:cs="Arial"/>
        </w:rPr>
        <w:t xml:space="preserve">John Readings’ </w:t>
      </w:r>
      <w:r w:rsidRPr="002F3999">
        <w:rPr>
          <w:rFonts w:ascii="Arial" w:hAnsi="Arial" w:cs="Arial"/>
        </w:rPr>
        <w:t xml:space="preserve">generated documents (except forms). Each controlled, </w:t>
      </w:r>
      <w:r w:rsidR="00E1434D" w:rsidRPr="002F3999">
        <w:rPr>
          <w:rFonts w:ascii="Arial" w:hAnsi="Arial" w:cs="Arial"/>
        </w:rPr>
        <w:t xml:space="preserve">John Readings’ </w:t>
      </w:r>
      <w:r w:rsidRPr="002F3999">
        <w:rPr>
          <w:rFonts w:ascii="Arial" w:hAnsi="Arial" w:cs="Arial"/>
        </w:rPr>
        <w:t xml:space="preserve">generated document shall have a unique DAA. The blank copy of the DAA is located on the </w:t>
      </w:r>
      <w:r w:rsidR="00E1434D" w:rsidRPr="002F3999">
        <w:rPr>
          <w:rFonts w:ascii="Arial" w:hAnsi="Arial" w:cs="Arial"/>
        </w:rPr>
        <w:t xml:space="preserve">John Readings’ </w:t>
      </w:r>
      <w:r w:rsidRPr="002F3999">
        <w:rPr>
          <w:rFonts w:ascii="Arial" w:hAnsi="Arial" w:cs="Arial"/>
        </w:rPr>
        <w:t>internal network</w:t>
      </w:r>
      <w:r w:rsidRPr="002F3999">
        <w:rPr>
          <w:rFonts w:ascii="Arial" w:hAnsi="Arial" w:cs="Arial"/>
          <w:spacing w:val="-10"/>
        </w:rPr>
        <w:t xml:space="preserve"> </w:t>
      </w:r>
      <w:r w:rsidRPr="002F3999">
        <w:rPr>
          <w:rFonts w:ascii="Arial" w:hAnsi="Arial" w:cs="Arial"/>
        </w:rPr>
        <w:t>server.</w:t>
      </w:r>
    </w:p>
    <w:p w:rsidR="008964BE" w:rsidRPr="002F3999" w:rsidRDefault="001142D2" w:rsidP="00CE06FD">
      <w:pPr>
        <w:pStyle w:val="ListParagraph"/>
        <w:numPr>
          <w:ilvl w:val="2"/>
          <w:numId w:val="6"/>
        </w:numPr>
        <w:tabs>
          <w:tab w:val="left" w:pos="842"/>
        </w:tabs>
        <w:spacing w:before="120" w:after="240" w:line="271" w:lineRule="auto"/>
        <w:ind w:right="814" w:hanging="360"/>
        <w:rPr>
          <w:rFonts w:ascii="Arial" w:hAnsi="Arial" w:cs="Arial"/>
        </w:rPr>
      </w:pPr>
      <w:r w:rsidRPr="002F3999">
        <w:rPr>
          <w:rFonts w:ascii="Arial" w:hAnsi="Arial" w:cs="Arial"/>
          <w:b/>
        </w:rPr>
        <w:t xml:space="preserve">Document Custodian </w:t>
      </w:r>
      <w:r w:rsidRPr="002F3999">
        <w:rPr>
          <w:rFonts w:ascii="Arial" w:hAnsi="Arial" w:cs="Arial"/>
        </w:rPr>
        <w:t xml:space="preserve">– The employee at either the </w:t>
      </w:r>
      <w:r w:rsidR="00E1434D" w:rsidRPr="002F3999">
        <w:rPr>
          <w:rFonts w:ascii="Arial" w:hAnsi="Arial" w:cs="Arial"/>
        </w:rPr>
        <w:t>organisation-</w:t>
      </w:r>
      <w:r w:rsidRPr="002F3999">
        <w:rPr>
          <w:rFonts w:ascii="Arial" w:hAnsi="Arial" w:cs="Arial"/>
        </w:rPr>
        <w:t xml:space="preserve">wide or </w:t>
      </w:r>
      <w:r w:rsidR="00E1434D" w:rsidRPr="002F3999">
        <w:rPr>
          <w:rFonts w:ascii="Arial" w:hAnsi="Arial" w:cs="Arial"/>
        </w:rPr>
        <w:t>Department</w:t>
      </w:r>
      <w:r w:rsidRPr="002F3999">
        <w:rPr>
          <w:rFonts w:ascii="Arial" w:hAnsi="Arial" w:cs="Arial"/>
        </w:rPr>
        <w:t xml:space="preserve"> level who is responsible for ensuring the proper formatting, publishing, distribution, and archiving of controlled</w:t>
      </w:r>
      <w:r w:rsidRPr="002F3999">
        <w:rPr>
          <w:rFonts w:ascii="Arial" w:hAnsi="Arial" w:cs="Arial"/>
          <w:spacing w:val="-23"/>
        </w:rPr>
        <w:t xml:space="preserve"> </w:t>
      </w:r>
      <w:r w:rsidRPr="002F3999">
        <w:rPr>
          <w:rFonts w:ascii="Arial" w:hAnsi="Arial" w:cs="Arial"/>
        </w:rPr>
        <w:t>documents.</w:t>
      </w:r>
    </w:p>
    <w:p w:rsidR="008964BE" w:rsidRPr="002F3999" w:rsidRDefault="001142D2" w:rsidP="00CE06FD">
      <w:pPr>
        <w:pStyle w:val="ListParagraph"/>
        <w:numPr>
          <w:ilvl w:val="2"/>
          <w:numId w:val="6"/>
        </w:numPr>
        <w:tabs>
          <w:tab w:val="left" w:pos="842"/>
        </w:tabs>
        <w:spacing w:before="120" w:after="240" w:line="271" w:lineRule="auto"/>
        <w:ind w:hanging="360"/>
        <w:rPr>
          <w:rFonts w:ascii="Arial" w:hAnsi="Arial" w:cs="Arial"/>
        </w:rPr>
      </w:pPr>
      <w:r w:rsidRPr="002F3999">
        <w:rPr>
          <w:rFonts w:ascii="Arial" w:hAnsi="Arial" w:cs="Arial"/>
          <w:b/>
        </w:rPr>
        <w:t xml:space="preserve">Form </w:t>
      </w:r>
      <w:r w:rsidRPr="002F3999">
        <w:rPr>
          <w:rFonts w:ascii="Arial" w:hAnsi="Arial" w:cs="Arial"/>
        </w:rPr>
        <w:t>– A document with a fixed arrangement of spaces designed for entering and extracting</w:t>
      </w:r>
      <w:r w:rsidRPr="002F3999">
        <w:rPr>
          <w:rFonts w:ascii="Arial" w:hAnsi="Arial" w:cs="Arial"/>
          <w:spacing w:val="-22"/>
        </w:rPr>
        <w:t xml:space="preserve"> </w:t>
      </w:r>
      <w:r w:rsidRPr="002F3999">
        <w:rPr>
          <w:rFonts w:ascii="Arial" w:hAnsi="Arial" w:cs="Arial"/>
        </w:rPr>
        <w:t>information.</w:t>
      </w:r>
    </w:p>
    <w:p w:rsidR="008964BE" w:rsidRPr="002F3999" w:rsidRDefault="00E1434D" w:rsidP="00CE06FD">
      <w:pPr>
        <w:pStyle w:val="ListParagraph"/>
        <w:numPr>
          <w:ilvl w:val="2"/>
          <w:numId w:val="6"/>
        </w:numPr>
        <w:tabs>
          <w:tab w:val="left" w:pos="842"/>
        </w:tabs>
        <w:spacing w:before="120" w:after="240" w:line="271" w:lineRule="auto"/>
        <w:ind w:left="842" w:right="809"/>
        <w:rPr>
          <w:rFonts w:ascii="Arial" w:hAnsi="Arial" w:cs="Arial"/>
        </w:rPr>
      </w:pPr>
      <w:r w:rsidRPr="002F3999">
        <w:rPr>
          <w:rFonts w:ascii="Arial" w:hAnsi="Arial" w:cs="Arial"/>
          <w:b/>
        </w:rPr>
        <w:t xml:space="preserve">John Readings’ </w:t>
      </w:r>
      <w:r w:rsidR="001142D2" w:rsidRPr="002F3999">
        <w:rPr>
          <w:rFonts w:ascii="Arial" w:hAnsi="Arial" w:cs="Arial"/>
          <w:b/>
        </w:rPr>
        <w:t xml:space="preserve">Procedures </w:t>
      </w:r>
      <w:r w:rsidR="001142D2" w:rsidRPr="002F3999">
        <w:rPr>
          <w:rFonts w:ascii="Arial" w:hAnsi="Arial" w:cs="Arial"/>
        </w:rPr>
        <w:t xml:space="preserve">- The controlled documents that describe the execution of policies in the Quality Manual. Procedures describe the means by which activities (tasks, examinations, analyses, etc.) shall </w:t>
      </w:r>
      <w:r w:rsidR="001142D2" w:rsidRPr="002F3999">
        <w:rPr>
          <w:rFonts w:ascii="Arial" w:hAnsi="Arial" w:cs="Arial"/>
          <w:spacing w:val="-3"/>
        </w:rPr>
        <w:t xml:space="preserve">be </w:t>
      </w:r>
      <w:r w:rsidR="001142D2" w:rsidRPr="002F3999">
        <w:rPr>
          <w:rFonts w:ascii="Arial" w:hAnsi="Arial" w:cs="Arial"/>
        </w:rPr>
        <w:t>performed.</w:t>
      </w:r>
    </w:p>
    <w:p w:rsidR="008964BE" w:rsidRPr="002F3999" w:rsidRDefault="00E1434D" w:rsidP="00CE06FD">
      <w:pPr>
        <w:pStyle w:val="ListParagraph"/>
        <w:numPr>
          <w:ilvl w:val="2"/>
          <w:numId w:val="6"/>
        </w:numPr>
        <w:tabs>
          <w:tab w:val="left" w:pos="843"/>
        </w:tabs>
        <w:spacing w:before="120" w:after="240" w:line="271" w:lineRule="auto"/>
        <w:ind w:left="842" w:right="813" w:hanging="360"/>
        <w:rPr>
          <w:rFonts w:ascii="Arial" w:hAnsi="Arial" w:cs="Arial"/>
        </w:rPr>
      </w:pPr>
      <w:r w:rsidRPr="002F3999">
        <w:rPr>
          <w:rFonts w:ascii="Arial" w:hAnsi="Arial" w:cs="Arial"/>
          <w:b/>
        </w:rPr>
        <w:t xml:space="preserve">John Readings’ </w:t>
      </w:r>
      <w:r w:rsidR="001142D2" w:rsidRPr="002F3999">
        <w:rPr>
          <w:rFonts w:ascii="Arial" w:hAnsi="Arial" w:cs="Arial"/>
          <w:b/>
        </w:rPr>
        <w:t xml:space="preserve">Safety Manual </w:t>
      </w:r>
      <w:r w:rsidR="001142D2" w:rsidRPr="002F3999">
        <w:rPr>
          <w:rFonts w:ascii="Arial" w:hAnsi="Arial" w:cs="Arial"/>
        </w:rPr>
        <w:t xml:space="preserve">- The controlled document that describes the safety program at the </w:t>
      </w:r>
      <w:r w:rsidRPr="002F3999">
        <w:rPr>
          <w:rFonts w:ascii="Arial" w:hAnsi="Arial" w:cs="Arial"/>
        </w:rPr>
        <w:t xml:space="preserve">John Readings’ </w:t>
      </w:r>
      <w:r w:rsidR="001142D2" w:rsidRPr="002F3999">
        <w:rPr>
          <w:rFonts w:ascii="Arial" w:hAnsi="Arial" w:cs="Arial"/>
        </w:rPr>
        <w:t xml:space="preserve">(i.e., protection of employees from hazardous chemicals, wastes, and blood borne pathogens; evacuation in cases of fire, explosion, or natural disaster; etc.). </w:t>
      </w:r>
    </w:p>
    <w:p w:rsidR="008964BE" w:rsidRPr="002F3999" w:rsidRDefault="00E1434D" w:rsidP="00CE06FD">
      <w:pPr>
        <w:pStyle w:val="ListParagraph"/>
        <w:numPr>
          <w:ilvl w:val="2"/>
          <w:numId w:val="6"/>
        </w:numPr>
        <w:tabs>
          <w:tab w:val="left" w:pos="841"/>
        </w:tabs>
        <w:spacing w:before="120" w:after="240" w:line="271" w:lineRule="auto"/>
        <w:ind w:left="840" w:hanging="360"/>
        <w:rPr>
          <w:rFonts w:ascii="Arial" w:hAnsi="Arial" w:cs="Arial"/>
        </w:rPr>
      </w:pPr>
      <w:r w:rsidRPr="002F3999">
        <w:rPr>
          <w:rFonts w:ascii="Arial" w:hAnsi="Arial" w:cs="Arial"/>
          <w:b/>
        </w:rPr>
        <w:t xml:space="preserve">John Readings’ </w:t>
      </w:r>
      <w:r w:rsidR="001142D2" w:rsidRPr="002F3999">
        <w:rPr>
          <w:rFonts w:ascii="Arial" w:hAnsi="Arial" w:cs="Arial"/>
          <w:b/>
        </w:rPr>
        <w:t xml:space="preserve">Quality Manual </w:t>
      </w:r>
      <w:r w:rsidR="001142D2" w:rsidRPr="002F3999">
        <w:rPr>
          <w:rFonts w:ascii="Arial" w:hAnsi="Arial" w:cs="Arial"/>
        </w:rPr>
        <w:t>- The controlled document that describes the</w:t>
      </w:r>
      <w:r w:rsidR="001142D2" w:rsidRPr="002F3999">
        <w:rPr>
          <w:rFonts w:ascii="Arial" w:hAnsi="Arial" w:cs="Arial"/>
          <w:spacing w:val="-19"/>
        </w:rPr>
        <w:t xml:space="preserve"> </w:t>
      </w:r>
      <w:r w:rsidR="001142D2" w:rsidRPr="002F3999">
        <w:rPr>
          <w:rFonts w:ascii="Arial" w:hAnsi="Arial" w:cs="Arial"/>
        </w:rPr>
        <w:t>QS.</w:t>
      </w:r>
    </w:p>
    <w:p w:rsidR="008964BE" w:rsidRPr="002F3999" w:rsidRDefault="001142D2" w:rsidP="00CE06FD">
      <w:pPr>
        <w:pStyle w:val="ListParagraph"/>
        <w:numPr>
          <w:ilvl w:val="2"/>
          <w:numId w:val="6"/>
        </w:numPr>
        <w:tabs>
          <w:tab w:val="left" w:pos="841"/>
        </w:tabs>
        <w:spacing w:before="120" w:after="240" w:line="271" w:lineRule="auto"/>
        <w:ind w:left="840" w:right="814" w:hanging="360"/>
        <w:rPr>
          <w:rFonts w:ascii="Arial" w:hAnsi="Arial" w:cs="Arial"/>
        </w:rPr>
      </w:pPr>
      <w:r w:rsidRPr="002F3999">
        <w:rPr>
          <w:rFonts w:ascii="Arial" w:hAnsi="Arial" w:cs="Arial"/>
          <w:b/>
        </w:rPr>
        <w:t xml:space="preserve">Master List </w:t>
      </w:r>
      <w:r w:rsidRPr="002F3999">
        <w:rPr>
          <w:rFonts w:ascii="Arial" w:hAnsi="Arial" w:cs="Arial"/>
        </w:rPr>
        <w:t xml:space="preserve">- The list that identifies the current revision status and distribution of </w:t>
      </w:r>
      <w:r w:rsidR="00E1434D" w:rsidRPr="002F3999">
        <w:rPr>
          <w:rFonts w:ascii="Arial" w:hAnsi="Arial" w:cs="Arial"/>
        </w:rPr>
        <w:t xml:space="preserve">John Readings’ </w:t>
      </w:r>
      <w:r w:rsidRPr="002F3999">
        <w:rPr>
          <w:rFonts w:ascii="Arial" w:hAnsi="Arial" w:cs="Arial"/>
        </w:rPr>
        <w:t xml:space="preserve">generated documents in the management system. For each document, the Master List shall include the title, version number, issue date, and date for next scheduled review. The Master List of QS documents shall </w:t>
      </w:r>
      <w:r w:rsidRPr="002F3999">
        <w:rPr>
          <w:rFonts w:ascii="Arial" w:hAnsi="Arial" w:cs="Arial"/>
          <w:spacing w:val="-3"/>
        </w:rPr>
        <w:t xml:space="preserve">be </w:t>
      </w:r>
      <w:r w:rsidRPr="002F3999">
        <w:rPr>
          <w:rFonts w:ascii="Arial" w:hAnsi="Arial" w:cs="Arial"/>
        </w:rPr>
        <w:t xml:space="preserve">maintained by the </w:t>
      </w:r>
      <w:r w:rsidR="00E1434D" w:rsidRPr="002F3999">
        <w:rPr>
          <w:rFonts w:ascii="Arial" w:hAnsi="Arial" w:cs="Arial"/>
        </w:rPr>
        <w:t xml:space="preserve">John Readings’ </w:t>
      </w:r>
      <w:r w:rsidRPr="002F3999">
        <w:rPr>
          <w:rFonts w:ascii="Arial" w:hAnsi="Arial" w:cs="Arial"/>
        </w:rPr>
        <w:t>Document</w:t>
      </w:r>
      <w:r w:rsidRPr="002F3999">
        <w:rPr>
          <w:rFonts w:ascii="Arial" w:hAnsi="Arial" w:cs="Arial"/>
          <w:spacing w:val="-8"/>
        </w:rPr>
        <w:t xml:space="preserve"> </w:t>
      </w:r>
      <w:r w:rsidRPr="002F3999">
        <w:rPr>
          <w:rFonts w:ascii="Arial" w:hAnsi="Arial" w:cs="Arial"/>
        </w:rPr>
        <w:t>Custodian.</w:t>
      </w:r>
    </w:p>
    <w:p w:rsidR="008964BE" w:rsidRPr="002F3999" w:rsidRDefault="001142D2" w:rsidP="00CE06FD">
      <w:pPr>
        <w:pStyle w:val="ListParagraph"/>
        <w:numPr>
          <w:ilvl w:val="2"/>
          <w:numId w:val="6"/>
        </w:numPr>
        <w:tabs>
          <w:tab w:val="left" w:pos="841"/>
        </w:tabs>
        <w:spacing w:before="120" w:after="240" w:line="271" w:lineRule="auto"/>
        <w:ind w:left="840" w:right="814" w:hanging="360"/>
        <w:rPr>
          <w:rFonts w:ascii="Arial" w:hAnsi="Arial" w:cs="Arial"/>
        </w:rPr>
      </w:pPr>
      <w:r w:rsidRPr="002F3999">
        <w:rPr>
          <w:rFonts w:ascii="Arial" w:hAnsi="Arial" w:cs="Arial"/>
          <w:b/>
        </w:rPr>
        <w:t xml:space="preserve">Reviewer </w:t>
      </w:r>
      <w:r w:rsidRPr="002F3999">
        <w:rPr>
          <w:rFonts w:ascii="Arial" w:hAnsi="Arial" w:cs="Arial"/>
        </w:rPr>
        <w:t>– The employee responsible for reviewing documents using reference sources and other pertinent information to ensure inclusion of all necessary elements and compliance with any associated policies and procedures.</w:t>
      </w:r>
      <w:r w:rsidR="00E1434D" w:rsidRPr="002F3999">
        <w:rPr>
          <w:rFonts w:ascii="Arial" w:hAnsi="Arial" w:cs="Arial"/>
        </w:rPr>
        <w:t xml:space="preserve"> </w:t>
      </w:r>
      <w:r w:rsidRPr="002F3999">
        <w:rPr>
          <w:rFonts w:ascii="Arial" w:hAnsi="Arial" w:cs="Arial"/>
        </w:rPr>
        <w:t>The review may be conducted for technical, legal, or quality assurance</w:t>
      </w:r>
      <w:r w:rsidRPr="002F3999">
        <w:rPr>
          <w:rFonts w:ascii="Arial" w:hAnsi="Arial" w:cs="Arial"/>
          <w:spacing w:val="-32"/>
        </w:rPr>
        <w:t xml:space="preserve"> </w:t>
      </w:r>
      <w:r w:rsidRPr="002F3999">
        <w:rPr>
          <w:rFonts w:ascii="Arial" w:hAnsi="Arial" w:cs="Arial"/>
        </w:rPr>
        <w:t>purposes.</w:t>
      </w:r>
    </w:p>
    <w:p w:rsidR="008964BE" w:rsidRPr="002F3999" w:rsidRDefault="00E1434D" w:rsidP="00CE06FD">
      <w:pPr>
        <w:pStyle w:val="ListParagraph"/>
        <w:numPr>
          <w:ilvl w:val="2"/>
          <w:numId w:val="6"/>
        </w:numPr>
        <w:tabs>
          <w:tab w:val="left" w:pos="841"/>
        </w:tabs>
        <w:spacing w:before="120" w:after="240" w:line="271" w:lineRule="auto"/>
        <w:ind w:left="840" w:right="814" w:hanging="360"/>
        <w:rPr>
          <w:rFonts w:ascii="Arial" w:hAnsi="Arial" w:cs="Arial"/>
        </w:rPr>
      </w:pPr>
      <w:r w:rsidRPr="002F3999">
        <w:rPr>
          <w:rFonts w:ascii="Arial" w:hAnsi="Arial" w:cs="Arial"/>
          <w:b/>
        </w:rPr>
        <w:t>Department</w:t>
      </w:r>
      <w:r w:rsidR="001142D2" w:rsidRPr="002F3999">
        <w:rPr>
          <w:rFonts w:ascii="Arial" w:hAnsi="Arial" w:cs="Arial"/>
          <w:b/>
        </w:rPr>
        <w:t xml:space="preserve"> Technical Procedures </w:t>
      </w:r>
      <w:r w:rsidR="001142D2" w:rsidRPr="002F3999">
        <w:rPr>
          <w:rFonts w:ascii="Arial" w:hAnsi="Arial" w:cs="Arial"/>
        </w:rPr>
        <w:t>– The controlled documents that provide detailed directions for the performance of technical</w:t>
      </w:r>
      <w:r w:rsidR="001142D2" w:rsidRPr="002F3999">
        <w:rPr>
          <w:rFonts w:ascii="Arial" w:hAnsi="Arial" w:cs="Arial"/>
          <w:spacing w:val="-7"/>
        </w:rPr>
        <w:t xml:space="preserve"> </w:t>
      </w:r>
      <w:r w:rsidR="001142D2" w:rsidRPr="002F3999">
        <w:rPr>
          <w:rFonts w:ascii="Arial" w:hAnsi="Arial" w:cs="Arial"/>
        </w:rPr>
        <w:t>duties.</w:t>
      </w:r>
    </w:p>
    <w:p w:rsidR="008964BE" w:rsidRPr="002F3999" w:rsidRDefault="00E1434D" w:rsidP="00CE06FD">
      <w:pPr>
        <w:pStyle w:val="ListParagraph"/>
        <w:numPr>
          <w:ilvl w:val="2"/>
          <w:numId w:val="6"/>
        </w:numPr>
        <w:tabs>
          <w:tab w:val="left" w:pos="841"/>
        </w:tabs>
        <w:spacing w:before="120" w:after="240" w:line="271" w:lineRule="auto"/>
        <w:ind w:left="840" w:right="818" w:hanging="360"/>
        <w:rPr>
          <w:rFonts w:ascii="Arial" w:hAnsi="Arial" w:cs="Arial"/>
        </w:rPr>
      </w:pPr>
      <w:r w:rsidRPr="002F3999">
        <w:rPr>
          <w:rFonts w:ascii="Arial" w:hAnsi="Arial" w:cs="Arial"/>
          <w:b/>
        </w:rPr>
        <w:t>Department</w:t>
      </w:r>
      <w:r w:rsidR="001142D2" w:rsidRPr="002F3999">
        <w:rPr>
          <w:rFonts w:ascii="Arial" w:hAnsi="Arial" w:cs="Arial"/>
          <w:b/>
        </w:rPr>
        <w:t xml:space="preserve"> Policy and Procedures </w:t>
      </w:r>
      <w:r w:rsidR="001142D2" w:rsidRPr="002F3999">
        <w:rPr>
          <w:rFonts w:ascii="Arial" w:hAnsi="Arial" w:cs="Arial"/>
        </w:rPr>
        <w:t>– The controlled documents that provide written guidance for administrative functions within the</w:t>
      </w:r>
      <w:r w:rsidR="001142D2" w:rsidRPr="002F3999">
        <w:rPr>
          <w:rFonts w:ascii="Arial" w:hAnsi="Arial" w:cs="Arial"/>
          <w:spacing w:val="-10"/>
        </w:rPr>
        <w:t xml:space="preserve"> </w:t>
      </w:r>
      <w:r w:rsidRPr="002F3999">
        <w:rPr>
          <w:rFonts w:ascii="Arial" w:hAnsi="Arial" w:cs="Arial"/>
        </w:rPr>
        <w:t>Department</w:t>
      </w:r>
      <w:r w:rsidR="001142D2" w:rsidRPr="002F3999">
        <w:rPr>
          <w:rFonts w:ascii="Arial" w:hAnsi="Arial" w:cs="Arial"/>
        </w:rPr>
        <w:t>.</w:t>
      </w:r>
    </w:p>
    <w:p w:rsidR="00E1434D" w:rsidRPr="002F3999" w:rsidRDefault="00E1434D" w:rsidP="00CE06FD">
      <w:pPr>
        <w:pStyle w:val="ListParagraph"/>
        <w:numPr>
          <w:ilvl w:val="2"/>
          <w:numId w:val="6"/>
        </w:numPr>
        <w:tabs>
          <w:tab w:val="left" w:pos="841"/>
        </w:tabs>
        <w:spacing w:before="120" w:after="240" w:line="271" w:lineRule="auto"/>
        <w:ind w:left="840" w:right="814" w:hanging="360"/>
        <w:rPr>
          <w:rFonts w:ascii="Arial" w:hAnsi="Arial" w:cs="Arial"/>
        </w:rPr>
      </w:pPr>
      <w:r w:rsidRPr="002F3999">
        <w:rPr>
          <w:rFonts w:ascii="Arial" w:hAnsi="Arial" w:cs="Arial"/>
          <w:b/>
        </w:rPr>
        <w:t>Department</w:t>
      </w:r>
      <w:r w:rsidR="001142D2" w:rsidRPr="002F3999">
        <w:rPr>
          <w:rFonts w:ascii="Arial" w:hAnsi="Arial" w:cs="Arial"/>
          <w:b/>
        </w:rPr>
        <w:t xml:space="preserve"> Training Procedures </w:t>
      </w:r>
      <w:r w:rsidR="001142D2" w:rsidRPr="002F3999">
        <w:rPr>
          <w:rFonts w:ascii="Arial" w:hAnsi="Arial" w:cs="Arial"/>
        </w:rPr>
        <w:t>– The controlled documents that provide instructions for training</w:t>
      </w:r>
      <w:r w:rsidRPr="002F3999">
        <w:rPr>
          <w:rFonts w:ascii="Arial" w:hAnsi="Arial" w:cs="Arial"/>
        </w:rPr>
        <w:t xml:space="preserve"> </w:t>
      </w:r>
      <w:r w:rsidR="001142D2" w:rsidRPr="002F3999">
        <w:rPr>
          <w:rFonts w:ascii="Arial" w:hAnsi="Arial" w:cs="Arial"/>
        </w:rPr>
        <w:t>in specific skills required for analyses or</w:t>
      </w:r>
      <w:r w:rsidR="001142D2" w:rsidRPr="002F3999">
        <w:rPr>
          <w:rFonts w:ascii="Arial" w:hAnsi="Arial" w:cs="Arial"/>
          <w:spacing w:val="-15"/>
        </w:rPr>
        <w:t xml:space="preserve"> </w:t>
      </w:r>
      <w:r w:rsidR="001142D2" w:rsidRPr="002F3999">
        <w:rPr>
          <w:rFonts w:ascii="Arial" w:hAnsi="Arial" w:cs="Arial"/>
        </w:rPr>
        <w:t>examinations.</w:t>
      </w:r>
    </w:p>
    <w:p w:rsidR="00E1434D" w:rsidRPr="002F3999" w:rsidRDefault="001142D2" w:rsidP="00CE06FD">
      <w:pPr>
        <w:pStyle w:val="BodyText"/>
        <w:numPr>
          <w:ilvl w:val="0"/>
          <w:numId w:val="9"/>
        </w:numPr>
        <w:spacing w:before="120" w:after="240" w:line="271" w:lineRule="auto"/>
        <w:ind w:right="944"/>
        <w:rPr>
          <w:rFonts w:ascii="Arial" w:hAnsi="Arial" w:cs="Arial"/>
          <w:b/>
        </w:rPr>
      </w:pPr>
      <w:r w:rsidRPr="002F3999">
        <w:rPr>
          <w:rFonts w:ascii="Arial" w:hAnsi="Arial" w:cs="Arial"/>
          <w:b/>
        </w:rPr>
        <w:lastRenderedPageBreak/>
        <w:t>Procedure</w:t>
      </w:r>
    </w:p>
    <w:p w:rsidR="00E1434D" w:rsidRPr="002F3999" w:rsidRDefault="001142D2" w:rsidP="00CE06FD">
      <w:pPr>
        <w:pStyle w:val="Heading1"/>
        <w:numPr>
          <w:ilvl w:val="1"/>
          <w:numId w:val="5"/>
        </w:numPr>
        <w:spacing w:before="120" w:after="240" w:line="271" w:lineRule="auto"/>
        <w:ind w:left="567" w:hanging="473"/>
        <w:rPr>
          <w:rFonts w:ascii="Arial" w:hAnsi="Arial" w:cs="Arial"/>
          <w:b w:val="0"/>
        </w:rPr>
      </w:pPr>
      <w:r w:rsidRPr="002F3999">
        <w:rPr>
          <w:rFonts w:ascii="Arial" w:hAnsi="Arial" w:cs="Arial"/>
          <w:b w:val="0"/>
        </w:rPr>
        <w:t xml:space="preserve">The official copy of </w:t>
      </w:r>
      <w:r w:rsidR="00E1434D" w:rsidRPr="002F3999">
        <w:rPr>
          <w:rFonts w:ascii="Arial" w:hAnsi="Arial" w:cs="Arial"/>
          <w:b w:val="0"/>
        </w:rPr>
        <w:t xml:space="preserve">John Readings’ </w:t>
      </w:r>
      <w:r w:rsidRPr="002F3999">
        <w:rPr>
          <w:rFonts w:ascii="Arial" w:hAnsi="Arial" w:cs="Arial"/>
          <w:b w:val="0"/>
        </w:rPr>
        <w:t xml:space="preserve">generated QS documents shall be the electronic copy that is published on the </w:t>
      </w:r>
      <w:r w:rsidR="00E1434D" w:rsidRPr="002F3999">
        <w:rPr>
          <w:rFonts w:ascii="Arial" w:hAnsi="Arial" w:cs="Arial"/>
          <w:b w:val="0"/>
        </w:rPr>
        <w:t xml:space="preserve">John Readings’ </w:t>
      </w:r>
      <w:r w:rsidRPr="002F3999">
        <w:rPr>
          <w:rFonts w:ascii="Arial" w:hAnsi="Arial" w:cs="Arial"/>
          <w:b w:val="0"/>
        </w:rPr>
        <w:t>intranet. Archived copies of these documents shall be stored by the Quality Control</w:t>
      </w:r>
      <w:r w:rsidR="00E1434D" w:rsidRPr="002F3999">
        <w:rPr>
          <w:rFonts w:ascii="Arial" w:hAnsi="Arial" w:cs="Arial"/>
          <w:b w:val="0"/>
        </w:rPr>
        <w:t xml:space="preserve"> </w:t>
      </w:r>
      <w:r w:rsidRPr="002F3999">
        <w:rPr>
          <w:rFonts w:ascii="Arial" w:hAnsi="Arial" w:cs="Arial"/>
          <w:b w:val="0"/>
        </w:rPr>
        <w:t xml:space="preserve">Officer on the </w:t>
      </w:r>
      <w:r w:rsidR="00E1434D" w:rsidRPr="002F3999">
        <w:rPr>
          <w:rFonts w:ascii="Arial" w:hAnsi="Arial" w:cs="Arial"/>
          <w:b w:val="0"/>
        </w:rPr>
        <w:t xml:space="preserve">John Readings’ </w:t>
      </w:r>
      <w:r w:rsidRPr="002F3999">
        <w:rPr>
          <w:rFonts w:ascii="Arial" w:hAnsi="Arial" w:cs="Arial"/>
          <w:b w:val="0"/>
        </w:rPr>
        <w:t>intranet. When a form is revised, the use of the previous version of the form shall be discontinued.</w:t>
      </w:r>
    </w:p>
    <w:p w:rsidR="00E1434D" w:rsidRPr="002F3999" w:rsidRDefault="001142D2" w:rsidP="00CE06FD">
      <w:pPr>
        <w:pStyle w:val="Heading1"/>
        <w:numPr>
          <w:ilvl w:val="1"/>
          <w:numId w:val="5"/>
        </w:numPr>
        <w:spacing w:before="120" w:after="240" w:line="271" w:lineRule="auto"/>
        <w:ind w:left="567" w:hanging="473"/>
        <w:rPr>
          <w:rFonts w:ascii="Arial" w:hAnsi="Arial" w:cs="Arial"/>
          <w:b w:val="0"/>
        </w:rPr>
      </w:pPr>
      <w:r w:rsidRPr="002F3999">
        <w:rPr>
          <w:rFonts w:ascii="Arial" w:hAnsi="Arial" w:cs="Arial"/>
          <w:b w:val="0"/>
        </w:rPr>
        <w:t>Employees may download and print copies of documents; however, copies shall be uncontrolled. If a controlled document other than a form is printed, the effective date shall be clearly indicated and it shall be identified as an uncontrolled copy. Printed copies of electronically controlled documents used for casework activities shall be disposed of within the same work day. Forms may be printed for use and retained in printed format.</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Format of </w:t>
      </w:r>
      <w:r w:rsidR="00E1434D" w:rsidRPr="002F3999">
        <w:rPr>
          <w:rFonts w:ascii="Arial" w:hAnsi="Arial" w:cs="Arial"/>
        </w:rPr>
        <w:t xml:space="preserve">John Readings’ </w:t>
      </w:r>
      <w:r w:rsidRPr="002F3999">
        <w:rPr>
          <w:rFonts w:ascii="Arial" w:hAnsi="Arial" w:cs="Arial"/>
        </w:rPr>
        <w:t>Generated</w:t>
      </w:r>
      <w:r w:rsidRPr="002F3999">
        <w:rPr>
          <w:rFonts w:ascii="Arial" w:hAnsi="Arial" w:cs="Arial"/>
          <w:spacing w:val="-16"/>
        </w:rPr>
        <w:t xml:space="preserve"> </w:t>
      </w:r>
      <w:r w:rsidRPr="002F3999">
        <w:rPr>
          <w:rFonts w:ascii="Arial" w:hAnsi="Arial" w:cs="Arial"/>
        </w:rPr>
        <w:t>Documents</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Each QS document (except forms) shall have a unique title and each page of the body of the document shall have a header that includes the following:</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Title.</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Version</w:t>
      </w:r>
      <w:r w:rsidRPr="002F3999">
        <w:rPr>
          <w:rFonts w:ascii="Arial" w:hAnsi="Arial" w:cs="Arial"/>
          <w:spacing w:val="-3"/>
        </w:rPr>
        <w:t xml:space="preserve"> </w:t>
      </w:r>
      <w:r w:rsidRPr="002F3999">
        <w:rPr>
          <w:rFonts w:ascii="Arial" w:hAnsi="Arial" w:cs="Arial"/>
        </w:rPr>
        <w:t>Number.</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Effective</w:t>
      </w:r>
      <w:r w:rsidRPr="002F3999">
        <w:rPr>
          <w:rFonts w:ascii="Arial" w:hAnsi="Arial" w:cs="Arial"/>
          <w:spacing w:val="-5"/>
        </w:rPr>
        <w:t xml:space="preserve"> </w:t>
      </w:r>
      <w:r w:rsidRPr="002F3999">
        <w:rPr>
          <w:rFonts w:ascii="Arial" w:hAnsi="Arial" w:cs="Arial"/>
        </w:rPr>
        <w:t>date.</w:t>
      </w:r>
    </w:p>
    <w:p w:rsidR="008964BE" w:rsidRPr="002F3999" w:rsidRDefault="00E1434D"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Department</w:t>
      </w:r>
      <w:r w:rsidR="001142D2" w:rsidRPr="002F3999">
        <w:rPr>
          <w:rFonts w:ascii="Arial" w:hAnsi="Arial" w:cs="Arial"/>
          <w:spacing w:val="-8"/>
        </w:rPr>
        <w:t xml:space="preserve"> </w:t>
      </w:r>
      <w:r w:rsidR="001142D2" w:rsidRPr="002F3999">
        <w:rPr>
          <w:rFonts w:ascii="Arial" w:hAnsi="Arial" w:cs="Arial"/>
        </w:rPr>
        <w:t>identification.</w:t>
      </w:r>
    </w:p>
    <w:p w:rsidR="00E1434D" w:rsidRPr="002F3999" w:rsidRDefault="001142D2" w:rsidP="005F20E1">
      <w:pPr>
        <w:pStyle w:val="ListParagraph"/>
        <w:numPr>
          <w:ilvl w:val="0"/>
          <w:numId w:val="15"/>
        </w:numPr>
        <w:tabs>
          <w:tab w:val="left" w:pos="1454"/>
        </w:tabs>
        <w:spacing w:before="120" w:after="240" w:line="271" w:lineRule="auto"/>
        <w:ind w:left="1843" w:hanging="335"/>
        <w:contextualSpacing/>
        <w:rPr>
          <w:rFonts w:ascii="Arial" w:hAnsi="Arial" w:cs="Arial"/>
        </w:rPr>
      </w:pPr>
      <w:r w:rsidRPr="002F3999">
        <w:rPr>
          <w:rFonts w:ascii="Arial" w:hAnsi="Arial" w:cs="Arial"/>
        </w:rPr>
        <w:t>Issuing</w:t>
      </w:r>
      <w:r w:rsidRPr="002F3999">
        <w:rPr>
          <w:rFonts w:ascii="Arial" w:hAnsi="Arial" w:cs="Arial"/>
          <w:spacing w:val="-3"/>
        </w:rPr>
        <w:t xml:space="preserve"> </w:t>
      </w:r>
      <w:r w:rsidRPr="002F3999">
        <w:rPr>
          <w:rFonts w:ascii="Arial" w:hAnsi="Arial" w:cs="Arial"/>
        </w:rPr>
        <w:t>authority.</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In addition, each page of the body of the document (except forms) shall have a footer that includes the following:</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Pagination (Page _ of _</w:t>
      </w:r>
      <w:r w:rsidR="0002707A" w:rsidRPr="002F3999">
        <w:rPr>
          <w:rFonts w:ascii="Arial" w:hAnsi="Arial" w:cs="Arial"/>
        </w:rPr>
        <w:t xml:space="preserve"> </w:t>
      </w:r>
      <w:r w:rsidRPr="002F3999">
        <w:rPr>
          <w:rFonts w:ascii="Arial" w:hAnsi="Arial" w:cs="Arial"/>
        </w:rPr>
        <w:t>).</w:t>
      </w:r>
    </w:p>
    <w:p w:rsidR="00E1434D"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All copies of this document are uncontrolled when printed.</w:t>
      </w:r>
    </w:p>
    <w:p w:rsidR="00E1434D" w:rsidRPr="002F3999" w:rsidRDefault="001142D2" w:rsidP="00CE06FD">
      <w:pPr>
        <w:pStyle w:val="Heading1"/>
        <w:numPr>
          <w:ilvl w:val="2"/>
          <w:numId w:val="5"/>
        </w:numPr>
        <w:spacing w:before="120" w:after="240" w:line="271" w:lineRule="auto"/>
        <w:ind w:left="1418" w:hanging="717"/>
        <w:rPr>
          <w:rFonts w:ascii="Arial" w:hAnsi="Arial" w:cs="Arial"/>
        </w:rPr>
      </w:pPr>
      <w:r w:rsidRPr="002F3999">
        <w:rPr>
          <w:rFonts w:ascii="Arial" w:hAnsi="Arial" w:cs="Arial"/>
          <w:b w:val="0"/>
        </w:rPr>
        <w:t>Each</w:t>
      </w:r>
      <w:r w:rsidRPr="002F3999">
        <w:rPr>
          <w:rFonts w:ascii="Arial" w:hAnsi="Arial" w:cs="Arial"/>
        </w:rPr>
        <w:t xml:space="preserve"> QS document (except forms) shall be written using the following:</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Microsoft Word.</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Times New Roman.</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Font 11.</w:t>
      </w:r>
    </w:p>
    <w:p w:rsidR="00E1434D"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Full margin justification.</w:t>
      </w:r>
    </w:p>
    <w:p w:rsidR="002A33FF" w:rsidRPr="002F3999" w:rsidRDefault="002A33FF"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Revision History</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At the end of the body of each QS document (except forms), a Revision History shall be included to detail the changes made. The Revision History shall contain the revision number, the effective date, and the reason(s) for revision. Any typographical and grammatical changes may be summarized in one statement.</w:t>
      </w:r>
    </w:p>
    <w:p w:rsidR="00CE06F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lastRenderedPageBreak/>
        <w:t>Forms shall have the following identifying information:</w:t>
      </w:r>
    </w:p>
    <w:p w:rsidR="00E1434D" w:rsidRPr="002F3999" w:rsidRDefault="001142D2" w:rsidP="00B77CAC">
      <w:pPr>
        <w:pStyle w:val="Heading1"/>
        <w:numPr>
          <w:ilvl w:val="3"/>
          <w:numId w:val="5"/>
        </w:numPr>
        <w:spacing w:before="120" w:after="240" w:line="271" w:lineRule="auto"/>
        <w:ind w:left="1985" w:hanging="414"/>
        <w:rPr>
          <w:rFonts w:ascii="Arial" w:hAnsi="Arial" w:cs="Arial"/>
        </w:rPr>
      </w:pPr>
      <w:r w:rsidRPr="002F3999">
        <w:rPr>
          <w:rFonts w:ascii="Arial" w:hAnsi="Arial" w:cs="Arial"/>
        </w:rPr>
        <w:t>Header</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Title.</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Version Number.</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Effective date.</w:t>
      </w:r>
    </w:p>
    <w:p w:rsidR="00E1434D" w:rsidRPr="002F3999" w:rsidRDefault="00E1434D"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Department</w:t>
      </w:r>
      <w:r w:rsidR="001142D2" w:rsidRPr="002F3999">
        <w:rPr>
          <w:rFonts w:ascii="Arial" w:hAnsi="Arial" w:cs="Arial"/>
        </w:rPr>
        <w:t xml:space="preserve"> identification.</w:t>
      </w:r>
    </w:p>
    <w:p w:rsidR="00E1434D" w:rsidRPr="002F3999" w:rsidRDefault="001142D2" w:rsidP="00B77CAC">
      <w:pPr>
        <w:pStyle w:val="Heading1"/>
        <w:numPr>
          <w:ilvl w:val="3"/>
          <w:numId w:val="5"/>
        </w:numPr>
        <w:spacing w:before="120" w:after="240" w:line="271" w:lineRule="auto"/>
        <w:ind w:left="1985" w:hanging="414"/>
        <w:rPr>
          <w:rFonts w:ascii="Arial" w:hAnsi="Arial" w:cs="Arial"/>
        </w:rPr>
      </w:pPr>
      <w:r w:rsidRPr="002F3999">
        <w:rPr>
          <w:rFonts w:ascii="Arial" w:hAnsi="Arial" w:cs="Arial"/>
        </w:rPr>
        <w:t>Footer</w:t>
      </w:r>
    </w:p>
    <w:p w:rsidR="008964BE"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Signature of Approver.</w:t>
      </w:r>
    </w:p>
    <w:p w:rsidR="00E1434D" w:rsidRPr="002F3999" w:rsidRDefault="001142D2" w:rsidP="005F20E1">
      <w:pPr>
        <w:pStyle w:val="ListParagraph"/>
        <w:numPr>
          <w:ilvl w:val="0"/>
          <w:numId w:val="15"/>
        </w:numPr>
        <w:spacing w:before="120" w:after="240" w:line="271" w:lineRule="auto"/>
        <w:ind w:left="1843" w:hanging="335"/>
        <w:contextualSpacing/>
        <w:rPr>
          <w:rFonts w:ascii="Arial" w:hAnsi="Arial" w:cs="Arial"/>
        </w:rPr>
      </w:pPr>
      <w:r w:rsidRPr="002F3999">
        <w:rPr>
          <w:rFonts w:ascii="Arial" w:hAnsi="Arial" w:cs="Arial"/>
        </w:rPr>
        <w:t>Pagination (Page _ of _</w:t>
      </w:r>
      <w:r w:rsidR="00B77CAC" w:rsidRPr="002F3999">
        <w:rPr>
          <w:rFonts w:ascii="Arial" w:hAnsi="Arial" w:cs="Arial"/>
        </w:rPr>
        <w:t xml:space="preserve"> </w:t>
      </w:r>
      <w:r w:rsidRPr="002F3999">
        <w:rPr>
          <w:rFonts w:ascii="Arial" w:hAnsi="Arial" w:cs="Arial"/>
        </w:rPr>
        <w:t>) or a mark to signify the end of the document.</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Document Development of </w:t>
      </w:r>
      <w:r w:rsidR="00E1434D" w:rsidRPr="002F3999">
        <w:rPr>
          <w:rFonts w:ascii="Arial" w:hAnsi="Arial" w:cs="Arial"/>
        </w:rPr>
        <w:t xml:space="preserve">John Readings’ </w:t>
      </w:r>
      <w:r w:rsidRPr="002F3999">
        <w:rPr>
          <w:rFonts w:ascii="Arial" w:hAnsi="Arial" w:cs="Arial"/>
        </w:rPr>
        <w:t>Generated Documents</w:t>
      </w:r>
    </w:p>
    <w:p w:rsidR="00E1434D" w:rsidRPr="002F3999" w:rsidRDefault="001142D2" w:rsidP="00CE06FD">
      <w:pPr>
        <w:pStyle w:val="Heading1"/>
        <w:spacing w:before="120" w:after="240" w:line="271" w:lineRule="auto"/>
        <w:ind w:left="567" w:firstLine="0"/>
        <w:rPr>
          <w:rFonts w:ascii="Arial" w:hAnsi="Arial" w:cs="Arial"/>
          <w:b w:val="0"/>
        </w:rPr>
      </w:pPr>
      <w:r w:rsidRPr="002F3999">
        <w:rPr>
          <w:rFonts w:ascii="Arial" w:hAnsi="Arial" w:cs="Arial"/>
          <w:b w:val="0"/>
        </w:rPr>
        <w:t>QS Documents (except forms) shall be created or modified according to the</w:t>
      </w:r>
      <w:r w:rsidR="00E1434D" w:rsidRPr="002F3999">
        <w:rPr>
          <w:rFonts w:ascii="Arial" w:hAnsi="Arial" w:cs="Arial"/>
          <w:b w:val="0"/>
        </w:rPr>
        <w:t xml:space="preserve"> </w:t>
      </w:r>
      <w:r w:rsidRPr="002F3999">
        <w:rPr>
          <w:rFonts w:ascii="Arial" w:hAnsi="Arial" w:cs="Arial"/>
          <w:b w:val="0"/>
        </w:rPr>
        <w:t>basic</w:t>
      </w:r>
      <w:r w:rsidR="00E1434D" w:rsidRPr="002F3999">
        <w:rPr>
          <w:rFonts w:ascii="Arial" w:hAnsi="Arial" w:cs="Arial"/>
          <w:b w:val="0"/>
        </w:rPr>
        <w:t xml:space="preserve"> </w:t>
      </w:r>
      <w:r w:rsidRPr="002F3999">
        <w:rPr>
          <w:rFonts w:ascii="Arial" w:hAnsi="Arial" w:cs="Arial"/>
          <w:b w:val="0"/>
        </w:rPr>
        <w:t>process</w:t>
      </w:r>
      <w:r w:rsidR="00E1434D" w:rsidRPr="002F3999">
        <w:rPr>
          <w:rFonts w:ascii="Arial" w:hAnsi="Arial" w:cs="Arial"/>
          <w:b w:val="0"/>
        </w:rPr>
        <w:t xml:space="preserve"> </w:t>
      </w:r>
      <w:r w:rsidRPr="002F3999">
        <w:rPr>
          <w:rFonts w:ascii="Arial" w:hAnsi="Arial" w:cs="Arial"/>
          <w:b w:val="0"/>
        </w:rPr>
        <w:t>described below.</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The author of a document shall have expertise in the subject matter. The technical details of the document shall correspond to the complexity of the activity being performed as well as the background of the intended user. The document shall include enough detail to ensure that the</w:t>
      </w:r>
      <w:r w:rsidR="00E1434D" w:rsidRPr="002F3999">
        <w:rPr>
          <w:rFonts w:ascii="Arial" w:hAnsi="Arial" w:cs="Arial"/>
          <w:b w:val="0"/>
        </w:rPr>
        <w:t xml:space="preserve"> </w:t>
      </w:r>
      <w:r w:rsidRPr="002F3999">
        <w:rPr>
          <w:rFonts w:ascii="Arial" w:hAnsi="Arial" w:cs="Arial"/>
          <w:b w:val="0"/>
        </w:rPr>
        <w:t>activity conforms to quality requirements.</w:t>
      </w:r>
      <w:r w:rsidR="00E1434D" w:rsidRPr="002F3999">
        <w:rPr>
          <w:rFonts w:ascii="Arial" w:hAnsi="Arial" w:cs="Arial"/>
          <w:b w:val="0"/>
        </w:rPr>
        <w:t xml:space="preserve"> </w:t>
      </w:r>
      <w:r w:rsidRPr="002F3999">
        <w:rPr>
          <w:rFonts w:ascii="Arial" w:hAnsi="Arial" w:cs="Arial"/>
          <w:b w:val="0"/>
        </w:rPr>
        <w:t>Documents in draft form shall be labeled as such.</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Once the document has been drafted or revised, it may be informally reviewed by other </w:t>
      </w:r>
      <w:r w:rsidR="00E1434D" w:rsidRPr="002F3999">
        <w:rPr>
          <w:rFonts w:ascii="Arial" w:hAnsi="Arial" w:cs="Arial"/>
          <w:b w:val="0"/>
        </w:rPr>
        <w:t xml:space="preserve">John Readings’ </w:t>
      </w:r>
      <w:r w:rsidRPr="002F3999">
        <w:rPr>
          <w:rFonts w:ascii="Arial" w:hAnsi="Arial" w:cs="Arial"/>
          <w:b w:val="0"/>
        </w:rPr>
        <w:t>employees with subject matter expertise. When a final draft has been prepared, the document changes shall be detailed in the Revision History.</w:t>
      </w:r>
      <w:r w:rsidR="00E1434D" w:rsidRPr="002F3999">
        <w:rPr>
          <w:rFonts w:ascii="Arial" w:hAnsi="Arial" w:cs="Arial"/>
          <w:b w:val="0"/>
        </w:rPr>
        <w:t xml:space="preserve"> </w:t>
      </w:r>
      <w:r w:rsidRPr="002F3999">
        <w:rPr>
          <w:rFonts w:ascii="Arial" w:hAnsi="Arial" w:cs="Arial"/>
          <w:b w:val="0"/>
        </w:rPr>
        <w:t>An original document shall be indicated as such</w:t>
      </w:r>
      <w:r w:rsidR="00E1434D" w:rsidRPr="002F3999">
        <w:rPr>
          <w:rFonts w:ascii="Arial" w:hAnsi="Arial" w:cs="Arial"/>
          <w:b w:val="0"/>
        </w:rPr>
        <w:t xml:space="preserve"> </w:t>
      </w:r>
      <w:r w:rsidRPr="002F3999">
        <w:rPr>
          <w:rFonts w:ascii="Arial" w:hAnsi="Arial" w:cs="Arial"/>
          <w:b w:val="0"/>
        </w:rPr>
        <w:t>in the Revision History.</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The author shall complete the Requestor </w:t>
      </w:r>
      <w:r w:rsidR="00E1434D" w:rsidRPr="002F3999">
        <w:rPr>
          <w:rFonts w:ascii="Arial" w:hAnsi="Arial" w:cs="Arial"/>
          <w:b w:val="0"/>
        </w:rPr>
        <w:t>department</w:t>
      </w:r>
      <w:r w:rsidRPr="002F3999">
        <w:rPr>
          <w:rFonts w:ascii="Arial" w:hAnsi="Arial" w:cs="Arial"/>
          <w:b w:val="0"/>
        </w:rPr>
        <w:t>s of the DAA. Any safety, training, or resource requirements shall be summarized on the DAA. The document and DAA shall be submitted to the Reviewer(s).</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An author shall not review a manual or document that he/she has written. The author shall ensure</w:t>
      </w:r>
      <w:r w:rsidR="00E1434D" w:rsidRPr="002F3999">
        <w:rPr>
          <w:rFonts w:ascii="Arial" w:hAnsi="Arial" w:cs="Arial"/>
          <w:b w:val="0"/>
        </w:rPr>
        <w:t xml:space="preserve"> </w:t>
      </w:r>
      <w:r w:rsidRPr="002F3999">
        <w:rPr>
          <w:rFonts w:ascii="Arial" w:hAnsi="Arial" w:cs="Arial"/>
          <w:b w:val="0"/>
        </w:rPr>
        <w:t>that all manuals and documents undergo technical, quality assurance, and legal reviews.</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Document Review of </w:t>
      </w:r>
      <w:r w:rsidR="00E1434D" w:rsidRPr="002F3999">
        <w:rPr>
          <w:rFonts w:ascii="Arial" w:hAnsi="Arial" w:cs="Arial"/>
        </w:rPr>
        <w:t xml:space="preserve">John Readings’ </w:t>
      </w:r>
      <w:r w:rsidRPr="002F3999">
        <w:rPr>
          <w:rFonts w:ascii="Arial" w:hAnsi="Arial" w:cs="Arial"/>
        </w:rPr>
        <w:t>Generated Documents</w:t>
      </w:r>
    </w:p>
    <w:p w:rsidR="00E1434D" w:rsidRPr="002F3999" w:rsidRDefault="001142D2" w:rsidP="00CE06FD">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Technical review - The technical reviewer shall have knowledge of the procedure to evaluate the document.</w:t>
      </w:r>
      <w:r w:rsidR="00E1434D" w:rsidRPr="002F3999">
        <w:rPr>
          <w:rFonts w:ascii="Arial" w:hAnsi="Arial" w:cs="Arial"/>
          <w:b w:val="0"/>
        </w:rPr>
        <w:t xml:space="preserve"> </w:t>
      </w:r>
      <w:r w:rsidRPr="002F3999">
        <w:rPr>
          <w:rFonts w:ascii="Arial" w:hAnsi="Arial" w:cs="Arial"/>
          <w:b w:val="0"/>
        </w:rPr>
        <w:t>The technical reviewer shall evaluate the document for technical accuracy, technical</w:t>
      </w:r>
      <w:r w:rsidR="00CE06FD" w:rsidRPr="002F3999">
        <w:rPr>
          <w:rFonts w:ascii="Arial" w:hAnsi="Arial" w:cs="Arial"/>
          <w:b w:val="0"/>
        </w:rPr>
        <w:t xml:space="preserve"> </w:t>
      </w:r>
      <w:r w:rsidRPr="002F3999">
        <w:rPr>
          <w:rFonts w:ascii="Arial" w:hAnsi="Arial" w:cs="Arial"/>
          <w:b w:val="0"/>
        </w:rPr>
        <w:t>sufficiency, and clarity of presentation using reference documents and other pertinent information. (Note: the approver may also conduct this technical review).</w:t>
      </w:r>
    </w:p>
    <w:p w:rsidR="00E1434D" w:rsidRPr="002F3999" w:rsidRDefault="001142D2" w:rsidP="005F20E1">
      <w:pPr>
        <w:pStyle w:val="Heading1"/>
        <w:numPr>
          <w:ilvl w:val="3"/>
          <w:numId w:val="5"/>
        </w:numPr>
        <w:spacing w:before="120" w:after="240" w:line="271" w:lineRule="auto"/>
        <w:ind w:left="1985" w:hanging="414"/>
        <w:rPr>
          <w:rFonts w:ascii="Arial" w:hAnsi="Arial" w:cs="Arial"/>
          <w:b w:val="0"/>
        </w:rPr>
      </w:pPr>
      <w:r w:rsidRPr="002F3999">
        <w:rPr>
          <w:rFonts w:ascii="Arial" w:hAnsi="Arial" w:cs="Arial"/>
        </w:rPr>
        <w:lastRenderedPageBreak/>
        <w:t>For</w:t>
      </w:r>
      <w:r w:rsidRPr="002F3999">
        <w:rPr>
          <w:rFonts w:ascii="Arial" w:hAnsi="Arial" w:cs="Arial"/>
          <w:b w:val="0"/>
        </w:rPr>
        <w:t xml:space="preserve"> technical procedures, the technical leader for the discipline/sub-discipline shall be the author, reviewer or approver.</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Quality Assurance Review - The Director/Quality Manager (QM) shall perform a quality assurance review of the process and of the document. The quality assurance review shall evaluate the document for the inclusion of quality requirements, quality sufficiency, and adherence to </w:t>
      </w:r>
      <w:r w:rsidR="00E1434D" w:rsidRPr="002F3999">
        <w:rPr>
          <w:rFonts w:ascii="Arial" w:hAnsi="Arial" w:cs="Arial"/>
          <w:b w:val="0"/>
        </w:rPr>
        <w:t xml:space="preserve">John Readings’ </w:t>
      </w:r>
      <w:r w:rsidRPr="002F3999">
        <w:rPr>
          <w:rFonts w:ascii="Arial" w:hAnsi="Arial" w:cs="Arial"/>
          <w:b w:val="0"/>
        </w:rPr>
        <w:t>policies and procedures.</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Legal Review – The document shall be reviewed by </w:t>
      </w:r>
      <w:r w:rsidR="00E1434D" w:rsidRPr="002F3999">
        <w:rPr>
          <w:rFonts w:ascii="Arial" w:hAnsi="Arial" w:cs="Arial"/>
          <w:b w:val="0"/>
        </w:rPr>
        <w:t xml:space="preserve">John Readings’ </w:t>
      </w:r>
      <w:r w:rsidRPr="002F3999">
        <w:rPr>
          <w:rFonts w:ascii="Arial" w:hAnsi="Arial" w:cs="Arial"/>
          <w:b w:val="0"/>
        </w:rPr>
        <w:t>Legal Counsel.</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If the review of the document is approved, the DAA shall be signed and dated by the reviewer.</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If the review of the document is not approved, the author shall be notified of the reasons. Conflicts shall be resolved between the author and reviewer and any agreed upon modifications shall be incorporated into the document. The review cycle shall be repeated until such time as each reviewer has indicated approval on the DAA.</w:t>
      </w:r>
    </w:p>
    <w:p w:rsidR="00E1434D" w:rsidRPr="002F3999" w:rsidRDefault="00E1434D"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John Readings’ </w:t>
      </w:r>
      <w:r w:rsidR="001142D2" w:rsidRPr="002F3999">
        <w:rPr>
          <w:rFonts w:ascii="Arial" w:hAnsi="Arial" w:cs="Arial"/>
          <w:b w:val="0"/>
        </w:rPr>
        <w:t xml:space="preserve">and </w:t>
      </w:r>
      <w:r w:rsidRPr="002F3999">
        <w:rPr>
          <w:rFonts w:ascii="Arial" w:hAnsi="Arial" w:cs="Arial"/>
          <w:b w:val="0"/>
        </w:rPr>
        <w:t>Department</w:t>
      </w:r>
      <w:r w:rsidR="001142D2" w:rsidRPr="002F3999">
        <w:rPr>
          <w:rFonts w:ascii="Arial" w:hAnsi="Arial" w:cs="Arial"/>
          <w:b w:val="0"/>
        </w:rPr>
        <w:t xml:space="preserve"> forms do not require a Technical, Quality Assurance or Legal Review.</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Document Approval of </w:t>
      </w:r>
      <w:r w:rsidR="00E1434D" w:rsidRPr="002F3999">
        <w:rPr>
          <w:rFonts w:ascii="Arial" w:hAnsi="Arial" w:cs="Arial"/>
        </w:rPr>
        <w:t xml:space="preserve">John Readings’ </w:t>
      </w:r>
      <w:r w:rsidRPr="002F3999">
        <w:rPr>
          <w:rFonts w:ascii="Arial" w:hAnsi="Arial" w:cs="Arial"/>
        </w:rPr>
        <w:t>Generated Documents</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A </w:t>
      </w:r>
      <w:r w:rsidR="00E1434D" w:rsidRPr="002F3999">
        <w:rPr>
          <w:rFonts w:ascii="Arial" w:hAnsi="Arial" w:cs="Arial"/>
          <w:b w:val="0"/>
        </w:rPr>
        <w:t xml:space="preserve">John Readings’ </w:t>
      </w:r>
      <w:r w:rsidRPr="002F3999">
        <w:rPr>
          <w:rFonts w:ascii="Arial" w:hAnsi="Arial" w:cs="Arial"/>
          <w:b w:val="0"/>
        </w:rPr>
        <w:t xml:space="preserve">generated form shall be approved before dissemination to staff. The approver shall review the form. If approved, the form shall be signed and dated by the approver and placed on the </w:t>
      </w:r>
      <w:r w:rsidR="00E1434D" w:rsidRPr="002F3999">
        <w:rPr>
          <w:rFonts w:ascii="Arial" w:hAnsi="Arial" w:cs="Arial"/>
          <w:b w:val="0"/>
        </w:rPr>
        <w:t xml:space="preserve">John Readings’ </w:t>
      </w:r>
      <w:r w:rsidRPr="002F3999">
        <w:rPr>
          <w:rFonts w:ascii="Arial" w:hAnsi="Arial" w:cs="Arial"/>
          <w:b w:val="0"/>
        </w:rPr>
        <w:t>intranet by the QCO.</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All other </w:t>
      </w:r>
      <w:r w:rsidR="00E1434D" w:rsidRPr="002F3999">
        <w:rPr>
          <w:rFonts w:ascii="Arial" w:hAnsi="Arial" w:cs="Arial"/>
          <w:b w:val="0"/>
        </w:rPr>
        <w:t xml:space="preserve">John Readings’ </w:t>
      </w:r>
      <w:r w:rsidRPr="002F3999">
        <w:rPr>
          <w:rFonts w:ascii="Arial" w:hAnsi="Arial" w:cs="Arial"/>
          <w:b w:val="0"/>
        </w:rPr>
        <w:t xml:space="preserve">generated documents shall be approved before dissemination to staff. The approver shall review the document. Changes and concerns shall be noted and discussed with the reviewer(s) and author. If there is disagreement, the approver shall determine the final action. After any changes and identification of additional training and resources or impact to customers or other </w:t>
      </w:r>
      <w:r w:rsidR="00E1434D" w:rsidRPr="002F3999">
        <w:rPr>
          <w:rFonts w:ascii="Arial" w:hAnsi="Arial" w:cs="Arial"/>
          <w:b w:val="0"/>
        </w:rPr>
        <w:t>Department</w:t>
      </w:r>
      <w:r w:rsidRPr="002F3999">
        <w:rPr>
          <w:rFonts w:ascii="Arial" w:hAnsi="Arial" w:cs="Arial"/>
          <w:b w:val="0"/>
        </w:rPr>
        <w:t>s, if any, the approver shall perform one of the following:</w:t>
      </w:r>
    </w:p>
    <w:p w:rsidR="00E1434D" w:rsidRPr="002F3999" w:rsidRDefault="001142D2" w:rsidP="005F20E1">
      <w:pPr>
        <w:pStyle w:val="Heading1"/>
        <w:numPr>
          <w:ilvl w:val="3"/>
          <w:numId w:val="5"/>
        </w:numPr>
        <w:spacing w:before="120" w:after="240" w:line="271" w:lineRule="auto"/>
        <w:ind w:left="1985" w:hanging="414"/>
        <w:rPr>
          <w:rFonts w:ascii="Arial" w:hAnsi="Arial" w:cs="Arial"/>
          <w:b w:val="0"/>
        </w:rPr>
      </w:pPr>
      <w:r w:rsidRPr="002F3999">
        <w:rPr>
          <w:rFonts w:ascii="Arial" w:hAnsi="Arial" w:cs="Arial"/>
          <w:b w:val="0"/>
        </w:rPr>
        <w:t>If the document is approved, the DAA shall be signed, dated, and returned to the appropriate Document Custodian.</w:t>
      </w:r>
    </w:p>
    <w:p w:rsidR="00E1434D" w:rsidRPr="002F3999" w:rsidRDefault="001142D2" w:rsidP="005F20E1">
      <w:pPr>
        <w:pStyle w:val="Heading1"/>
        <w:numPr>
          <w:ilvl w:val="3"/>
          <w:numId w:val="5"/>
        </w:numPr>
        <w:spacing w:before="120" w:after="240" w:line="271" w:lineRule="auto"/>
        <w:ind w:left="1985" w:hanging="414"/>
        <w:rPr>
          <w:rFonts w:ascii="Arial" w:hAnsi="Arial" w:cs="Arial"/>
          <w:b w:val="0"/>
        </w:rPr>
      </w:pPr>
      <w:r w:rsidRPr="002F3999">
        <w:rPr>
          <w:rFonts w:ascii="Arial" w:hAnsi="Arial" w:cs="Arial"/>
          <w:b w:val="0"/>
        </w:rPr>
        <w:t>If the document is not approved, the author shall be notified of the reason(s).</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Issuance and Distribution of </w:t>
      </w:r>
      <w:r w:rsidR="00E1434D" w:rsidRPr="002F3999">
        <w:rPr>
          <w:rFonts w:ascii="Arial" w:hAnsi="Arial" w:cs="Arial"/>
        </w:rPr>
        <w:t xml:space="preserve">John Readings’ </w:t>
      </w:r>
      <w:r w:rsidRPr="002F3999">
        <w:rPr>
          <w:rFonts w:ascii="Arial" w:hAnsi="Arial" w:cs="Arial"/>
        </w:rPr>
        <w:t>Generated Documents</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After approval, the effective date of the document shall be included in the file name. The document shall be submitted to the Quality Control Officer (QCO). The QCO shall update the Master List.</w:t>
      </w:r>
    </w:p>
    <w:p w:rsidR="008964BE"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lastRenderedPageBreak/>
        <w:t xml:space="preserve">Documents (except forms) shall be converted to Portable Document Format (PDF) before issuance, publication on the </w:t>
      </w:r>
      <w:r w:rsidR="00E1434D" w:rsidRPr="002F3999">
        <w:rPr>
          <w:rFonts w:ascii="Arial" w:hAnsi="Arial" w:cs="Arial"/>
          <w:b w:val="0"/>
        </w:rPr>
        <w:t xml:space="preserve">John Readings’ </w:t>
      </w:r>
      <w:r w:rsidRPr="002F3999">
        <w:rPr>
          <w:rFonts w:ascii="Arial" w:hAnsi="Arial" w:cs="Arial"/>
          <w:b w:val="0"/>
        </w:rPr>
        <w:t xml:space="preserve">intranet, or distribution. For </w:t>
      </w:r>
      <w:r w:rsidR="00E1434D" w:rsidRPr="002F3999">
        <w:rPr>
          <w:rFonts w:ascii="Arial" w:hAnsi="Arial" w:cs="Arial"/>
          <w:b w:val="0"/>
        </w:rPr>
        <w:t xml:space="preserve">John Readings’ </w:t>
      </w:r>
      <w:r w:rsidRPr="002F3999">
        <w:rPr>
          <w:rFonts w:ascii="Arial" w:hAnsi="Arial" w:cs="Arial"/>
          <w:b w:val="0"/>
        </w:rPr>
        <w:t xml:space="preserve">and </w:t>
      </w:r>
      <w:r w:rsidR="00E1434D" w:rsidRPr="002F3999">
        <w:rPr>
          <w:rFonts w:ascii="Arial" w:hAnsi="Arial" w:cs="Arial"/>
          <w:b w:val="0"/>
        </w:rPr>
        <w:t>Department</w:t>
      </w:r>
      <w:r w:rsidRPr="002F3999">
        <w:rPr>
          <w:rFonts w:ascii="Arial" w:hAnsi="Arial" w:cs="Arial"/>
          <w:b w:val="0"/>
        </w:rPr>
        <w:t xml:space="preserve"> documents, the QCO shall post the approved document on the </w:t>
      </w:r>
      <w:r w:rsidR="00E1434D" w:rsidRPr="002F3999">
        <w:rPr>
          <w:rFonts w:ascii="Arial" w:hAnsi="Arial" w:cs="Arial"/>
          <w:b w:val="0"/>
        </w:rPr>
        <w:t xml:space="preserve">John Readings’ </w:t>
      </w:r>
      <w:r w:rsidRPr="002F3999">
        <w:rPr>
          <w:rFonts w:ascii="Arial" w:hAnsi="Arial" w:cs="Arial"/>
          <w:b w:val="0"/>
        </w:rPr>
        <w:t xml:space="preserve">intranet site and the </w:t>
      </w:r>
      <w:r w:rsidR="00E1434D" w:rsidRPr="002F3999">
        <w:rPr>
          <w:rFonts w:ascii="Arial" w:hAnsi="Arial" w:cs="Arial"/>
          <w:b w:val="0"/>
        </w:rPr>
        <w:t xml:space="preserve">John Readings’ </w:t>
      </w:r>
      <w:r w:rsidRPr="002F3999">
        <w:rPr>
          <w:rFonts w:ascii="Arial" w:hAnsi="Arial" w:cs="Arial"/>
          <w:b w:val="0"/>
        </w:rPr>
        <w:t xml:space="preserve">shared drive. The QCO shall notify the </w:t>
      </w:r>
      <w:r w:rsidR="00E1434D" w:rsidRPr="002F3999">
        <w:rPr>
          <w:rFonts w:ascii="Arial" w:hAnsi="Arial" w:cs="Arial"/>
          <w:b w:val="0"/>
        </w:rPr>
        <w:t>Department</w:t>
      </w:r>
      <w:r w:rsidRPr="002F3999">
        <w:rPr>
          <w:rFonts w:ascii="Arial" w:hAnsi="Arial" w:cs="Arial"/>
          <w:b w:val="0"/>
        </w:rPr>
        <w:t xml:space="preserve"> Document Custodian when the process has been completed.</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Affected personnel shall be trained on management system documents. When </w:t>
      </w:r>
      <w:r w:rsidR="00946AA0" w:rsidRPr="002F3999">
        <w:rPr>
          <w:rFonts w:ascii="Arial" w:hAnsi="Arial" w:cs="Arial"/>
          <w:b w:val="0"/>
        </w:rPr>
        <w:t>org-</w:t>
      </w:r>
      <w:r w:rsidRPr="002F3999">
        <w:rPr>
          <w:rFonts w:ascii="Arial" w:hAnsi="Arial" w:cs="Arial"/>
          <w:b w:val="0"/>
        </w:rPr>
        <w:t xml:space="preserve">wide management system documents are issued, the Quality Control Officer shall ensure that each affected </w:t>
      </w:r>
      <w:r w:rsidR="00E1434D" w:rsidRPr="002F3999">
        <w:rPr>
          <w:rFonts w:ascii="Arial" w:hAnsi="Arial" w:cs="Arial"/>
          <w:b w:val="0"/>
        </w:rPr>
        <w:t xml:space="preserve">John Readings’ </w:t>
      </w:r>
      <w:r w:rsidRPr="002F3999">
        <w:rPr>
          <w:rFonts w:ascii="Arial" w:hAnsi="Arial" w:cs="Arial"/>
          <w:b w:val="0"/>
        </w:rPr>
        <w:t xml:space="preserve">employee signs an Acknowledgement Sheet to indicate review of the document. When </w:t>
      </w:r>
      <w:r w:rsidR="00E1434D" w:rsidRPr="002F3999">
        <w:rPr>
          <w:rFonts w:ascii="Arial" w:hAnsi="Arial" w:cs="Arial"/>
          <w:b w:val="0"/>
        </w:rPr>
        <w:t>Department</w:t>
      </w:r>
      <w:r w:rsidRPr="002F3999">
        <w:rPr>
          <w:rFonts w:ascii="Arial" w:hAnsi="Arial" w:cs="Arial"/>
          <w:b w:val="0"/>
        </w:rPr>
        <w:t xml:space="preserve"> specific management system documents are issued, the </w:t>
      </w:r>
      <w:r w:rsidR="00E1434D" w:rsidRPr="002F3999">
        <w:rPr>
          <w:rFonts w:ascii="Arial" w:hAnsi="Arial" w:cs="Arial"/>
          <w:b w:val="0"/>
        </w:rPr>
        <w:t>Department</w:t>
      </w:r>
      <w:r w:rsidRPr="002F3999">
        <w:rPr>
          <w:rFonts w:ascii="Arial" w:hAnsi="Arial" w:cs="Arial"/>
          <w:b w:val="0"/>
        </w:rPr>
        <w:t xml:space="preserve"> Manager/Supervisor shall ensure that each affected </w:t>
      </w:r>
      <w:r w:rsidR="00E1434D" w:rsidRPr="002F3999">
        <w:rPr>
          <w:rFonts w:ascii="Arial" w:hAnsi="Arial" w:cs="Arial"/>
          <w:b w:val="0"/>
        </w:rPr>
        <w:t xml:space="preserve">John Readings’ </w:t>
      </w:r>
      <w:r w:rsidRPr="002F3999">
        <w:rPr>
          <w:rFonts w:ascii="Arial" w:hAnsi="Arial" w:cs="Arial"/>
          <w:b w:val="0"/>
        </w:rPr>
        <w:t>employee signs an Acknowledgement Sheet to indicate review of the document. The Acknowledgement Sheet(s) shall be scanned and stored on the internal network file server.</w:t>
      </w:r>
    </w:p>
    <w:p w:rsidR="00E1434D" w:rsidRPr="002F3999" w:rsidRDefault="001142D2" w:rsidP="007863B2">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The use of new or revised documents shall begin on the effective date.</w:t>
      </w:r>
    </w:p>
    <w:p w:rsidR="00E1434D" w:rsidRPr="002F3999" w:rsidRDefault="001142D2" w:rsidP="007863B2">
      <w:pPr>
        <w:pStyle w:val="Heading1"/>
        <w:numPr>
          <w:ilvl w:val="1"/>
          <w:numId w:val="5"/>
        </w:numPr>
        <w:spacing w:before="120" w:after="240" w:line="271" w:lineRule="auto"/>
        <w:ind w:left="567" w:hanging="473"/>
        <w:rPr>
          <w:rFonts w:ascii="Arial" w:hAnsi="Arial" w:cs="Arial"/>
          <w:b w:val="0"/>
        </w:rPr>
      </w:pPr>
      <w:r w:rsidRPr="002F3999">
        <w:rPr>
          <w:rFonts w:ascii="Arial" w:hAnsi="Arial" w:cs="Arial"/>
        </w:rPr>
        <w:t>Document Removal</w:t>
      </w:r>
      <w:r w:rsidRPr="002F3999">
        <w:rPr>
          <w:rFonts w:ascii="Arial" w:hAnsi="Arial" w:cs="Arial"/>
          <w:b w:val="0"/>
        </w:rPr>
        <w:t xml:space="preserve"> - The </w:t>
      </w:r>
      <w:r w:rsidR="00E1434D" w:rsidRPr="002F3999">
        <w:rPr>
          <w:rFonts w:ascii="Arial" w:hAnsi="Arial" w:cs="Arial"/>
          <w:b w:val="0"/>
        </w:rPr>
        <w:t>Department</w:t>
      </w:r>
      <w:r w:rsidRPr="002F3999">
        <w:rPr>
          <w:rFonts w:ascii="Arial" w:hAnsi="Arial" w:cs="Arial"/>
          <w:b w:val="0"/>
        </w:rPr>
        <w:t xml:space="preserve"> Manager and/or Technical Leader shall have the authority for removal of </w:t>
      </w:r>
      <w:r w:rsidR="00E1434D" w:rsidRPr="002F3999">
        <w:rPr>
          <w:rFonts w:ascii="Arial" w:hAnsi="Arial" w:cs="Arial"/>
          <w:b w:val="0"/>
        </w:rPr>
        <w:t>Department</w:t>
      </w:r>
      <w:r w:rsidRPr="002F3999">
        <w:rPr>
          <w:rFonts w:ascii="Arial" w:hAnsi="Arial" w:cs="Arial"/>
          <w:b w:val="0"/>
        </w:rPr>
        <w:t xml:space="preserve"> documents. The Lab Director shall have the authority for removal of</w:t>
      </w:r>
      <w:r w:rsidR="00E1434D" w:rsidRPr="002F3999">
        <w:rPr>
          <w:rFonts w:ascii="Arial" w:hAnsi="Arial" w:cs="Arial"/>
          <w:b w:val="0"/>
        </w:rPr>
        <w:t xml:space="preserve"> John Readings’ </w:t>
      </w:r>
      <w:r w:rsidRPr="002F3999">
        <w:rPr>
          <w:rFonts w:ascii="Arial" w:hAnsi="Arial" w:cs="Arial"/>
          <w:b w:val="0"/>
        </w:rPr>
        <w:t>documents. If the decision is made to remove a document, the appropriate authority shall notify the Document Custodian to remove and archive the document and to update the Master List.</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 xml:space="preserve">Monitoring of </w:t>
      </w:r>
      <w:r w:rsidR="00E1434D" w:rsidRPr="002F3999">
        <w:rPr>
          <w:rFonts w:ascii="Arial" w:hAnsi="Arial" w:cs="Arial"/>
        </w:rPr>
        <w:t>organisation-</w:t>
      </w:r>
      <w:r w:rsidRPr="002F3999">
        <w:rPr>
          <w:rFonts w:ascii="Arial" w:hAnsi="Arial" w:cs="Arial"/>
        </w:rPr>
        <w:t>Generated Documents</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The </w:t>
      </w:r>
      <w:r w:rsidR="00E1434D" w:rsidRPr="002F3999">
        <w:rPr>
          <w:rFonts w:ascii="Arial" w:hAnsi="Arial" w:cs="Arial"/>
          <w:b w:val="0"/>
        </w:rPr>
        <w:t xml:space="preserve">Department </w:t>
      </w:r>
      <w:r w:rsidRPr="002F3999">
        <w:rPr>
          <w:rFonts w:ascii="Arial" w:hAnsi="Arial" w:cs="Arial"/>
          <w:b w:val="0"/>
        </w:rPr>
        <w:t xml:space="preserve">Manager or designee shall ensure that all controlled </w:t>
      </w:r>
      <w:r w:rsidR="00E1434D" w:rsidRPr="002F3999">
        <w:rPr>
          <w:rFonts w:ascii="Arial" w:hAnsi="Arial" w:cs="Arial"/>
          <w:b w:val="0"/>
        </w:rPr>
        <w:t>Department</w:t>
      </w:r>
      <w:r w:rsidRPr="002F3999">
        <w:rPr>
          <w:rFonts w:ascii="Arial" w:hAnsi="Arial" w:cs="Arial"/>
          <w:b w:val="0"/>
        </w:rPr>
        <w:t xml:space="preserve"> documents are reviewed annually (and revised as necessary) to ensure that the documents reflect current policies, practices, procedures, and technology. This review shall be documented in a memorandum and posted on the </w:t>
      </w:r>
      <w:r w:rsidR="00E1434D" w:rsidRPr="002F3999">
        <w:rPr>
          <w:rFonts w:ascii="Arial" w:hAnsi="Arial" w:cs="Arial"/>
          <w:b w:val="0"/>
        </w:rPr>
        <w:t xml:space="preserve">John Readings’ </w:t>
      </w:r>
      <w:r w:rsidRPr="002F3999">
        <w:rPr>
          <w:rFonts w:ascii="Arial" w:hAnsi="Arial" w:cs="Arial"/>
          <w:b w:val="0"/>
        </w:rPr>
        <w:t>intranet. The Lab Director, QM and the QCO shall be notified electronically of the posting. Documentation shall include the name of the reviewer(s), the title(s) of the document(s) reviewed, and the date(s) the documents were reviewed. Internal or external audits and/or quality reviews do not satisfy this requirement.</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 xml:space="preserve">The QCO shall ensure that all controlled </w:t>
      </w:r>
      <w:r w:rsidR="00E1434D" w:rsidRPr="002F3999">
        <w:rPr>
          <w:rFonts w:ascii="Arial" w:hAnsi="Arial" w:cs="Arial"/>
          <w:b w:val="0"/>
        </w:rPr>
        <w:t xml:space="preserve">John Readings’ </w:t>
      </w:r>
      <w:r w:rsidRPr="002F3999">
        <w:rPr>
          <w:rFonts w:ascii="Arial" w:hAnsi="Arial" w:cs="Arial"/>
          <w:b w:val="0"/>
        </w:rPr>
        <w:t>policies and practices are reviewed annually and revised when necessary. This review shall be documented and retained by the QCO. Documentation shall include the name of the reviewer(s), the title(s) of the document(s) reviewed, and the date(s) the documents were reviewed.</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If changes (including administrative/typographical) are required to any document or manual (except forms), a DAA shall be initiated and the procedure followed for document revisions.</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Documents may be updated and reissued as necessary. A new version number (the next whole number) shall be assigned when a new document version is approved. Amendments or changes to final documents by hand shall not be permitted.</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Instrumentation Manuals and other Externally Produced Documents</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lastRenderedPageBreak/>
        <w:t xml:space="preserve">Documents from external sources may be treated as references or as QS documents. If treated as a reference material, a copy shall be maintained in the </w:t>
      </w:r>
      <w:r w:rsidR="00E1434D" w:rsidRPr="002F3999">
        <w:rPr>
          <w:rFonts w:ascii="Arial" w:hAnsi="Arial" w:cs="Arial"/>
          <w:b w:val="0"/>
        </w:rPr>
        <w:t>Department</w:t>
      </w:r>
      <w:r w:rsidRPr="002F3999">
        <w:rPr>
          <w:rFonts w:ascii="Arial" w:hAnsi="Arial" w:cs="Arial"/>
          <w:b w:val="0"/>
        </w:rPr>
        <w:t xml:space="preserve">. If treated as a QS document, a record shall be maintained on a </w:t>
      </w:r>
      <w:r w:rsidR="00E1434D" w:rsidRPr="002F3999">
        <w:rPr>
          <w:rFonts w:ascii="Arial" w:hAnsi="Arial" w:cs="Arial"/>
          <w:b w:val="0"/>
        </w:rPr>
        <w:t>Department</w:t>
      </w:r>
      <w:r w:rsidRPr="002F3999">
        <w:rPr>
          <w:rFonts w:ascii="Arial" w:hAnsi="Arial" w:cs="Arial"/>
          <w:b w:val="0"/>
        </w:rPr>
        <w:t xml:space="preserve"> distribution list to track the use of the document as part of the quality system. All manuals for critical equipment shall be treated as QS</w:t>
      </w:r>
      <w:r w:rsidRPr="002F3999">
        <w:rPr>
          <w:rFonts w:ascii="Arial" w:hAnsi="Arial" w:cs="Arial"/>
          <w:b w:val="0"/>
          <w:spacing w:val="-21"/>
        </w:rPr>
        <w:t xml:space="preserve"> </w:t>
      </w:r>
      <w:r w:rsidRPr="002F3999">
        <w:rPr>
          <w:rFonts w:ascii="Arial" w:hAnsi="Arial" w:cs="Arial"/>
          <w:b w:val="0"/>
        </w:rPr>
        <w:t>documents.</w:t>
      </w:r>
    </w:p>
    <w:p w:rsidR="008964BE"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 xml:space="preserve">The </w:t>
      </w:r>
      <w:r w:rsidR="00E1434D" w:rsidRPr="002F3999">
        <w:rPr>
          <w:rFonts w:ascii="Arial" w:hAnsi="Arial" w:cs="Arial"/>
          <w:b w:val="0"/>
        </w:rPr>
        <w:t xml:space="preserve">Department </w:t>
      </w:r>
      <w:r w:rsidRPr="002F3999">
        <w:rPr>
          <w:rFonts w:ascii="Arial" w:hAnsi="Arial" w:cs="Arial"/>
          <w:b w:val="0"/>
        </w:rPr>
        <w:t xml:space="preserve">Manager shall review and approve the use of externally produced QS documents by approving the </w:t>
      </w:r>
      <w:r w:rsidR="00E1434D" w:rsidRPr="002F3999">
        <w:rPr>
          <w:rFonts w:ascii="Arial" w:hAnsi="Arial" w:cs="Arial"/>
          <w:b w:val="0"/>
        </w:rPr>
        <w:t>Department</w:t>
      </w:r>
      <w:r w:rsidRPr="002F3999">
        <w:rPr>
          <w:rFonts w:ascii="Arial" w:hAnsi="Arial" w:cs="Arial"/>
          <w:b w:val="0"/>
        </w:rPr>
        <w:t xml:space="preserve"> Distribution List. The </w:t>
      </w:r>
      <w:r w:rsidR="00E1434D" w:rsidRPr="002F3999">
        <w:rPr>
          <w:rFonts w:ascii="Arial" w:hAnsi="Arial" w:cs="Arial"/>
          <w:b w:val="0"/>
        </w:rPr>
        <w:t>Department</w:t>
      </w:r>
      <w:r w:rsidRPr="002F3999">
        <w:rPr>
          <w:rFonts w:ascii="Arial" w:hAnsi="Arial" w:cs="Arial"/>
          <w:b w:val="0"/>
        </w:rPr>
        <w:t xml:space="preserve"> distribution list shall be maintained by the </w:t>
      </w:r>
      <w:r w:rsidR="00E1434D" w:rsidRPr="002F3999">
        <w:rPr>
          <w:rFonts w:ascii="Arial" w:hAnsi="Arial" w:cs="Arial"/>
          <w:b w:val="0"/>
        </w:rPr>
        <w:t xml:space="preserve">Department </w:t>
      </w:r>
      <w:r w:rsidRPr="002F3999">
        <w:rPr>
          <w:rFonts w:ascii="Arial" w:hAnsi="Arial" w:cs="Arial"/>
          <w:b w:val="0"/>
        </w:rPr>
        <w:t xml:space="preserve">Manager or </w:t>
      </w:r>
      <w:r w:rsidR="00E1434D" w:rsidRPr="002F3999">
        <w:rPr>
          <w:rFonts w:ascii="Arial" w:hAnsi="Arial" w:cs="Arial"/>
          <w:b w:val="0"/>
        </w:rPr>
        <w:t>Department</w:t>
      </w:r>
      <w:r w:rsidRPr="002F3999">
        <w:rPr>
          <w:rFonts w:ascii="Arial" w:hAnsi="Arial" w:cs="Arial"/>
          <w:b w:val="0"/>
        </w:rPr>
        <w:t xml:space="preserve"> Document Custodian. The document title, date, version number, distribution date, and the location of the copies shall be included on the list.</w:t>
      </w:r>
    </w:p>
    <w:p w:rsidR="00E1434D"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 xml:space="preserve">After an externally produced QS document has been issued, the </w:t>
      </w:r>
      <w:r w:rsidR="00E1434D" w:rsidRPr="002F3999">
        <w:rPr>
          <w:rFonts w:ascii="Arial" w:hAnsi="Arial" w:cs="Arial"/>
          <w:b w:val="0"/>
        </w:rPr>
        <w:t xml:space="preserve">Department </w:t>
      </w:r>
      <w:r w:rsidRPr="002F3999">
        <w:rPr>
          <w:rFonts w:ascii="Arial" w:hAnsi="Arial" w:cs="Arial"/>
          <w:b w:val="0"/>
        </w:rPr>
        <w:t xml:space="preserve">Manager or </w:t>
      </w:r>
      <w:r w:rsidR="00E1434D" w:rsidRPr="002F3999">
        <w:rPr>
          <w:rFonts w:ascii="Arial" w:hAnsi="Arial" w:cs="Arial"/>
          <w:b w:val="0"/>
        </w:rPr>
        <w:t>Department</w:t>
      </w:r>
      <w:r w:rsidRPr="002F3999">
        <w:rPr>
          <w:rFonts w:ascii="Arial" w:hAnsi="Arial" w:cs="Arial"/>
          <w:b w:val="0"/>
        </w:rPr>
        <w:t xml:space="preserve"> Document Custodian shall distribute the manual/document or a copy to the appropriate party or location.</w:t>
      </w:r>
    </w:p>
    <w:p w:rsidR="00E1434D" w:rsidRPr="002F3999" w:rsidRDefault="001142D2" w:rsidP="00CE06FD">
      <w:pPr>
        <w:pStyle w:val="Heading1"/>
        <w:numPr>
          <w:ilvl w:val="1"/>
          <w:numId w:val="5"/>
        </w:numPr>
        <w:spacing w:before="120" w:after="240" w:line="271" w:lineRule="auto"/>
        <w:ind w:left="567" w:hanging="473"/>
        <w:rPr>
          <w:rFonts w:ascii="Arial" w:hAnsi="Arial" w:cs="Arial"/>
        </w:rPr>
      </w:pPr>
      <w:r w:rsidRPr="002F3999">
        <w:rPr>
          <w:rFonts w:ascii="Arial" w:hAnsi="Arial" w:cs="Arial"/>
        </w:rPr>
        <w:t>Document Retention and Archival</w:t>
      </w:r>
    </w:p>
    <w:p w:rsidR="00E1434D" w:rsidRPr="002F3999" w:rsidRDefault="001142D2" w:rsidP="000B43C5">
      <w:pPr>
        <w:pStyle w:val="Heading1"/>
        <w:numPr>
          <w:ilvl w:val="2"/>
          <w:numId w:val="5"/>
        </w:numPr>
        <w:spacing w:before="120" w:after="240" w:line="271" w:lineRule="auto"/>
        <w:ind w:left="1418" w:hanging="717"/>
        <w:rPr>
          <w:rFonts w:ascii="Arial" w:hAnsi="Arial" w:cs="Arial"/>
          <w:b w:val="0"/>
        </w:rPr>
      </w:pPr>
      <w:r w:rsidRPr="002F3999">
        <w:rPr>
          <w:rFonts w:ascii="Arial" w:hAnsi="Arial" w:cs="Arial"/>
          <w:b w:val="0"/>
        </w:rPr>
        <w:t>Superseded documents shall be removed from use; however, one electronic copy of the document shall be retained as an archived</w:t>
      </w:r>
      <w:r w:rsidRPr="002F3999">
        <w:rPr>
          <w:rFonts w:ascii="Arial" w:hAnsi="Arial" w:cs="Arial"/>
          <w:b w:val="0"/>
          <w:spacing w:val="-10"/>
        </w:rPr>
        <w:t xml:space="preserve"> </w:t>
      </w:r>
      <w:r w:rsidRPr="002F3999">
        <w:rPr>
          <w:rFonts w:ascii="Arial" w:hAnsi="Arial" w:cs="Arial"/>
          <w:b w:val="0"/>
        </w:rPr>
        <w:t>copy.</w:t>
      </w:r>
    </w:p>
    <w:p w:rsidR="00E1434D"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 xml:space="preserve">Archived copies of </w:t>
      </w:r>
      <w:r w:rsidR="00E1434D" w:rsidRPr="002F3999">
        <w:rPr>
          <w:rFonts w:ascii="Arial" w:hAnsi="Arial" w:cs="Arial"/>
          <w:b w:val="0"/>
        </w:rPr>
        <w:t xml:space="preserve">John Readings’ </w:t>
      </w:r>
      <w:r w:rsidRPr="002F3999">
        <w:rPr>
          <w:rFonts w:ascii="Arial" w:hAnsi="Arial" w:cs="Arial"/>
          <w:b w:val="0"/>
        </w:rPr>
        <w:t xml:space="preserve">Quality Manual, </w:t>
      </w:r>
      <w:r w:rsidR="00E1434D" w:rsidRPr="002F3999">
        <w:rPr>
          <w:rFonts w:ascii="Arial" w:hAnsi="Arial" w:cs="Arial"/>
          <w:b w:val="0"/>
        </w:rPr>
        <w:t xml:space="preserve">John Readings’ </w:t>
      </w:r>
      <w:r w:rsidRPr="002F3999">
        <w:rPr>
          <w:rFonts w:ascii="Arial" w:hAnsi="Arial" w:cs="Arial"/>
          <w:b w:val="0"/>
        </w:rPr>
        <w:t>Procedures, and the Safety Manual</w:t>
      </w:r>
      <w:r w:rsidR="00E1434D" w:rsidRPr="002F3999">
        <w:rPr>
          <w:rFonts w:ascii="Arial" w:hAnsi="Arial" w:cs="Arial"/>
          <w:b w:val="0"/>
        </w:rPr>
        <w:t xml:space="preserve"> </w:t>
      </w:r>
      <w:r w:rsidRPr="002F3999">
        <w:rPr>
          <w:rFonts w:ascii="Arial" w:hAnsi="Arial" w:cs="Arial"/>
          <w:b w:val="0"/>
        </w:rPr>
        <w:t xml:space="preserve">shall be maintained by </w:t>
      </w:r>
      <w:r w:rsidR="00E1434D" w:rsidRPr="002F3999">
        <w:rPr>
          <w:rFonts w:ascii="Arial" w:hAnsi="Arial" w:cs="Arial"/>
          <w:b w:val="0"/>
        </w:rPr>
        <w:t xml:space="preserve">John Readings’ </w:t>
      </w:r>
      <w:r w:rsidRPr="002F3999">
        <w:rPr>
          <w:rFonts w:ascii="Arial" w:hAnsi="Arial" w:cs="Arial"/>
          <w:b w:val="0"/>
        </w:rPr>
        <w:t>Document Custodian.</w:t>
      </w:r>
    </w:p>
    <w:p w:rsidR="00E1434D"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 xml:space="preserve">Archived copies of </w:t>
      </w:r>
      <w:r w:rsidR="00E1434D" w:rsidRPr="002F3999">
        <w:rPr>
          <w:rFonts w:ascii="Arial" w:hAnsi="Arial" w:cs="Arial"/>
          <w:b w:val="0"/>
        </w:rPr>
        <w:t>Department</w:t>
      </w:r>
      <w:r w:rsidRPr="002F3999">
        <w:rPr>
          <w:rFonts w:ascii="Arial" w:hAnsi="Arial" w:cs="Arial"/>
          <w:b w:val="0"/>
        </w:rPr>
        <w:t xml:space="preserve"> ISO Policy and Procedures, </w:t>
      </w:r>
      <w:r w:rsidR="00E1434D" w:rsidRPr="002F3999">
        <w:rPr>
          <w:rFonts w:ascii="Arial" w:hAnsi="Arial" w:cs="Arial"/>
          <w:b w:val="0"/>
        </w:rPr>
        <w:t>Department</w:t>
      </w:r>
      <w:r w:rsidRPr="002F3999">
        <w:rPr>
          <w:rFonts w:ascii="Arial" w:hAnsi="Arial" w:cs="Arial"/>
          <w:b w:val="0"/>
        </w:rPr>
        <w:t xml:space="preserve"> ISO Technical Procedures, ISO Training Procedures, and </w:t>
      </w:r>
      <w:r w:rsidR="00E1434D" w:rsidRPr="002F3999">
        <w:rPr>
          <w:rFonts w:ascii="Arial" w:hAnsi="Arial" w:cs="Arial"/>
          <w:b w:val="0"/>
        </w:rPr>
        <w:t>Department</w:t>
      </w:r>
      <w:r w:rsidRPr="002F3999">
        <w:rPr>
          <w:rFonts w:ascii="Arial" w:hAnsi="Arial" w:cs="Arial"/>
          <w:b w:val="0"/>
        </w:rPr>
        <w:t xml:space="preserve"> ISO forms shall be maintained by the Quality Control Officer. Archived pre-ISO copies of </w:t>
      </w:r>
      <w:r w:rsidR="00E1434D" w:rsidRPr="002F3999">
        <w:rPr>
          <w:rFonts w:ascii="Arial" w:hAnsi="Arial" w:cs="Arial"/>
          <w:b w:val="0"/>
        </w:rPr>
        <w:t>Department</w:t>
      </w:r>
      <w:r w:rsidRPr="002F3999">
        <w:rPr>
          <w:rFonts w:ascii="Arial" w:hAnsi="Arial" w:cs="Arial"/>
          <w:b w:val="0"/>
        </w:rPr>
        <w:t xml:space="preserve"> Policy and Procedures, </w:t>
      </w:r>
      <w:r w:rsidR="00E1434D" w:rsidRPr="002F3999">
        <w:rPr>
          <w:rFonts w:ascii="Arial" w:hAnsi="Arial" w:cs="Arial"/>
          <w:b w:val="0"/>
        </w:rPr>
        <w:t>Department</w:t>
      </w:r>
      <w:r w:rsidRPr="002F3999">
        <w:rPr>
          <w:rFonts w:ascii="Arial" w:hAnsi="Arial" w:cs="Arial"/>
          <w:b w:val="0"/>
        </w:rPr>
        <w:t xml:space="preserve"> Technical Procedures, and Training Procedures shall be maintained by the </w:t>
      </w:r>
      <w:r w:rsidR="00E1434D" w:rsidRPr="002F3999">
        <w:rPr>
          <w:rFonts w:ascii="Arial" w:hAnsi="Arial" w:cs="Arial"/>
          <w:b w:val="0"/>
        </w:rPr>
        <w:t>Department</w:t>
      </w:r>
      <w:r w:rsidRPr="002F3999">
        <w:rPr>
          <w:rFonts w:ascii="Arial" w:hAnsi="Arial" w:cs="Arial"/>
          <w:b w:val="0"/>
        </w:rPr>
        <w:t xml:space="preserve"> Document Custodian.</w:t>
      </w:r>
    </w:p>
    <w:p w:rsidR="00E1434D"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 xml:space="preserve">Instrumentation manuals or externally produced quality documents shall become superseded when the entity that produced the manual/document issues a new version or the manual/document becomes obsolete. Archived instrumentation manuals/external documents shall be retained by the </w:t>
      </w:r>
      <w:r w:rsidR="00E1434D" w:rsidRPr="002F3999">
        <w:rPr>
          <w:rFonts w:ascii="Arial" w:hAnsi="Arial" w:cs="Arial"/>
          <w:b w:val="0"/>
        </w:rPr>
        <w:t>Department</w:t>
      </w:r>
      <w:r w:rsidRPr="002F3999">
        <w:rPr>
          <w:rFonts w:ascii="Arial" w:hAnsi="Arial" w:cs="Arial"/>
          <w:b w:val="0"/>
        </w:rPr>
        <w:t xml:space="preserve"> Document Custodian.</w:t>
      </w:r>
    </w:p>
    <w:p w:rsidR="00E1434D" w:rsidRPr="002F3999" w:rsidRDefault="001142D2" w:rsidP="007863B2">
      <w:pPr>
        <w:pStyle w:val="Heading1"/>
        <w:numPr>
          <w:ilvl w:val="2"/>
          <w:numId w:val="5"/>
        </w:numPr>
        <w:spacing w:before="120" w:after="240" w:line="271" w:lineRule="auto"/>
        <w:ind w:left="1418" w:hanging="709"/>
        <w:rPr>
          <w:rFonts w:ascii="Arial" w:hAnsi="Arial" w:cs="Arial"/>
          <w:b w:val="0"/>
        </w:rPr>
      </w:pPr>
      <w:r w:rsidRPr="002F3999">
        <w:rPr>
          <w:rFonts w:ascii="Arial" w:hAnsi="Arial" w:cs="Arial"/>
          <w:b w:val="0"/>
        </w:rPr>
        <w:t>The superseded manual or document shall be labeled (Ex. “Archived on…” or “Superseded on…”). If the archived copy is maintained in electronic format, the effective range shall be added to the filename (e.g., TRACE XRF 2008.8.11 – 2010.10.15).</w:t>
      </w:r>
    </w:p>
    <w:p w:rsidR="00E1434D" w:rsidRPr="002F3999" w:rsidRDefault="001142D2" w:rsidP="00CE06FD">
      <w:pPr>
        <w:pStyle w:val="BodyText"/>
        <w:numPr>
          <w:ilvl w:val="0"/>
          <w:numId w:val="9"/>
        </w:numPr>
        <w:spacing w:before="120" w:after="240" w:line="271" w:lineRule="auto"/>
        <w:ind w:right="944"/>
        <w:rPr>
          <w:rFonts w:ascii="Arial" w:hAnsi="Arial" w:cs="Arial"/>
          <w:b/>
        </w:rPr>
      </w:pPr>
      <w:r w:rsidRPr="002F3999">
        <w:rPr>
          <w:rFonts w:ascii="Arial" w:hAnsi="Arial" w:cs="Arial"/>
          <w:b/>
        </w:rPr>
        <w:t>Records</w:t>
      </w:r>
    </w:p>
    <w:p w:rsidR="008964BE" w:rsidRPr="002F3999" w:rsidRDefault="001142D2" w:rsidP="005F20E1">
      <w:pPr>
        <w:pStyle w:val="ListParagraph"/>
        <w:numPr>
          <w:ilvl w:val="0"/>
          <w:numId w:val="15"/>
        </w:numPr>
        <w:spacing w:before="120" w:after="240" w:line="271" w:lineRule="auto"/>
        <w:ind w:left="851" w:hanging="335"/>
        <w:contextualSpacing/>
        <w:rPr>
          <w:rFonts w:ascii="Arial" w:hAnsi="Arial" w:cs="Arial"/>
        </w:rPr>
      </w:pPr>
      <w:r w:rsidRPr="002F3999">
        <w:rPr>
          <w:rFonts w:ascii="Arial" w:hAnsi="Arial" w:cs="Arial"/>
        </w:rPr>
        <w:t>Master list</w:t>
      </w:r>
    </w:p>
    <w:p w:rsidR="008964BE" w:rsidRPr="002F3999" w:rsidRDefault="001142D2" w:rsidP="005F20E1">
      <w:pPr>
        <w:pStyle w:val="ListParagraph"/>
        <w:numPr>
          <w:ilvl w:val="0"/>
          <w:numId w:val="15"/>
        </w:numPr>
        <w:spacing w:before="120" w:after="240" w:line="271" w:lineRule="auto"/>
        <w:ind w:left="851" w:hanging="335"/>
        <w:contextualSpacing/>
        <w:rPr>
          <w:rFonts w:ascii="Arial" w:hAnsi="Arial" w:cs="Arial"/>
        </w:rPr>
      </w:pPr>
      <w:r w:rsidRPr="002F3999">
        <w:rPr>
          <w:rFonts w:ascii="Arial" w:hAnsi="Arial" w:cs="Arial"/>
        </w:rPr>
        <w:t>Document Approval Attachment</w:t>
      </w:r>
    </w:p>
    <w:p w:rsidR="00E1434D" w:rsidRPr="002F3999" w:rsidRDefault="00E1434D" w:rsidP="005F20E1">
      <w:pPr>
        <w:pStyle w:val="ListParagraph"/>
        <w:numPr>
          <w:ilvl w:val="0"/>
          <w:numId w:val="15"/>
        </w:numPr>
        <w:spacing w:before="120" w:after="240" w:line="271" w:lineRule="auto"/>
        <w:ind w:left="851" w:hanging="335"/>
        <w:contextualSpacing/>
        <w:rPr>
          <w:rFonts w:ascii="Arial" w:hAnsi="Arial" w:cs="Arial"/>
        </w:rPr>
      </w:pPr>
      <w:r w:rsidRPr="002F3999">
        <w:rPr>
          <w:rFonts w:ascii="Arial" w:hAnsi="Arial" w:cs="Arial"/>
        </w:rPr>
        <w:t>Department</w:t>
      </w:r>
      <w:r w:rsidR="001142D2" w:rsidRPr="002F3999">
        <w:rPr>
          <w:rFonts w:ascii="Arial" w:hAnsi="Arial" w:cs="Arial"/>
        </w:rPr>
        <w:t xml:space="preserve"> Distribution lists</w:t>
      </w:r>
    </w:p>
    <w:p w:rsidR="008964BE" w:rsidRPr="002F3999" w:rsidRDefault="001142D2" w:rsidP="00CE06FD">
      <w:pPr>
        <w:pStyle w:val="BodyText"/>
        <w:numPr>
          <w:ilvl w:val="0"/>
          <w:numId w:val="9"/>
        </w:numPr>
        <w:spacing w:before="120" w:after="240" w:line="271" w:lineRule="auto"/>
        <w:ind w:right="944"/>
        <w:rPr>
          <w:rFonts w:ascii="Arial" w:hAnsi="Arial" w:cs="Arial"/>
          <w:b/>
        </w:rPr>
      </w:pPr>
      <w:r w:rsidRPr="002F3999">
        <w:rPr>
          <w:rFonts w:ascii="Arial" w:hAnsi="Arial" w:cs="Arial"/>
          <w:b/>
        </w:rPr>
        <w:lastRenderedPageBreak/>
        <w:t>Attachments – N/A</w:t>
      </w:r>
    </w:p>
    <w:p w:rsidR="00F42A6F" w:rsidRPr="002F3999" w:rsidRDefault="00F42A6F">
      <w:pPr>
        <w:rPr>
          <w:rFonts w:ascii="Arial" w:hAnsi="Arial" w:cs="Arial"/>
        </w:rPr>
      </w:pPr>
      <w:r w:rsidRPr="002F3999">
        <w:rPr>
          <w:rFonts w:ascii="Arial" w:hAnsi="Arial" w:cs="Arial"/>
        </w:rPr>
        <w:br w:type="page"/>
      </w:r>
    </w:p>
    <w:p w:rsidR="008964BE" w:rsidRPr="002F3999" w:rsidRDefault="008964BE" w:rsidP="00CE06FD">
      <w:pPr>
        <w:pStyle w:val="BodyText"/>
        <w:spacing w:before="120" w:after="240" w:line="271" w:lineRule="auto"/>
        <w:rPr>
          <w:rFonts w:ascii="Arial" w:hAnsi="Arial" w:cs="Arial"/>
        </w:rPr>
      </w:pPr>
    </w:p>
    <w:tbl>
      <w:tblPr>
        <w:tblStyle w:val="TableGrid"/>
        <w:tblW w:w="0" w:type="auto"/>
        <w:jc w:val="center"/>
        <w:tblLook w:val="04A0" w:firstRow="1" w:lastRow="0" w:firstColumn="1" w:lastColumn="0" w:noHBand="0" w:noVBand="1"/>
      </w:tblPr>
      <w:tblGrid>
        <w:gridCol w:w="1951"/>
        <w:gridCol w:w="1985"/>
        <w:gridCol w:w="6095"/>
      </w:tblGrid>
      <w:tr w:rsidR="00F42A6F" w:rsidRPr="002F3999" w:rsidTr="00F42A6F">
        <w:trPr>
          <w:jc w:val="center"/>
        </w:trPr>
        <w:tc>
          <w:tcPr>
            <w:tcW w:w="10031" w:type="dxa"/>
            <w:gridSpan w:val="3"/>
            <w:shd w:val="clear" w:color="auto" w:fill="F2F2F2" w:themeFill="background1" w:themeFillShade="F2"/>
          </w:tcPr>
          <w:p w:rsidR="00F42A6F" w:rsidRPr="002F3999" w:rsidRDefault="00F42A6F" w:rsidP="00F42A6F">
            <w:pPr>
              <w:spacing w:before="120" w:after="120"/>
              <w:rPr>
                <w:rFonts w:ascii="Arial" w:hAnsi="Arial" w:cs="Arial"/>
              </w:rPr>
            </w:pPr>
            <w:r w:rsidRPr="002F3999">
              <w:rPr>
                <w:rFonts w:ascii="Arial" w:hAnsi="Arial" w:cs="Arial"/>
                <w:b/>
              </w:rPr>
              <w:t>Revision History</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Effective Date</w:t>
            </w:r>
          </w:p>
        </w:tc>
        <w:tc>
          <w:tcPr>
            <w:tcW w:w="1985" w:type="dxa"/>
          </w:tcPr>
          <w:p w:rsidR="00F42A6F" w:rsidRPr="002F3999" w:rsidRDefault="00F42A6F" w:rsidP="00F42A6F">
            <w:pPr>
              <w:spacing w:before="120" w:after="120"/>
              <w:rPr>
                <w:rFonts w:ascii="Arial" w:hAnsi="Arial" w:cs="Arial"/>
              </w:rPr>
            </w:pPr>
            <w:r w:rsidRPr="002F3999">
              <w:rPr>
                <w:rFonts w:ascii="Arial" w:hAnsi="Arial" w:cs="Arial"/>
              </w:rPr>
              <w:t>Version Number</w:t>
            </w:r>
          </w:p>
        </w:tc>
        <w:tc>
          <w:tcPr>
            <w:tcW w:w="6095" w:type="dxa"/>
          </w:tcPr>
          <w:p w:rsidR="00F42A6F" w:rsidRPr="002F3999" w:rsidRDefault="00F42A6F" w:rsidP="00F42A6F">
            <w:pPr>
              <w:spacing w:before="120" w:after="120"/>
              <w:rPr>
                <w:rFonts w:ascii="Arial" w:hAnsi="Arial" w:cs="Arial"/>
              </w:rPr>
            </w:pPr>
            <w:r w:rsidRPr="002F3999">
              <w:rPr>
                <w:rFonts w:ascii="Arial" w:hAnsi="Arial" w:cs="Arial"/>
              </w:rPr>
              <w:t>Reason</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17/09/2015</w:t>
            </w:r>
          </w:p>
        </w:tc>
        <w:tc>
          <w:tcPr>
            <w:tcW w:w="1985" w:type="dxa"/>
          </w:tcPr>
          <w:p w:rsidR="00F42A6F" w:rsidRPr="002F3999" w:rsidRDefault="00F42A6F" w:rsidP="00F42A6F">
            <w:pPr>
              <w:spacing w:before="120" w:after="120"/>
              <w:jc w:val="center"/>
              <w:rPr>
                <w:rFonts w:ascii="Arial" w:hAnsi="Arial" w:cs="Arial"/>
              </w:rPr>
            </w:pPr>
            <w:r w:rsidRPr="002F3999">
              <w:rPr>
                <w:rFonts w:ascii="Arial" w:hAnsi="Arial" w:cs="Arial"/>
              </w:rPr>
              <w:t>1</w:t>
            </w:r>
          </w:p>
        </w:tc>
        <w:tc>
          <w:tcPr>
            <w:tcW w:w="6095" w:type="dxa"/>
          </w:tcPr>
          <w:p w:rsidR="00F42A6F" w:rsidRPr="002F3999" w:rsidRDefault="00F42A6F" w:rsidP="00F42A6F">
            <w:pPr>
              <w:spacing w:before="120" w:after="120"/>
              <w:rPr>
                <w:rFonts w:ascii="Arial" w:hAnsi="Arial" w:cs="Arial"/>
              </w:rPr>
            </w:pPr>
            <w:r w:rsidRPr="002F3999">
              <w:rPr>
                <w:rFonts w:ascii="Arial" w:hAnsi="Arial" w:cs="Arial"/>
              </w:rPr>
              <w:t>Original Document</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26/10/2015</w:t>
            </w:r>
          </w:p>
        </w:tc>
        <w:tc>
          <w:tcPr>
            <w:tcW w:w="1985" w:type="dxa"/>
          </w:tcPr>
          <w:p w:rsidR="00F42A6F" w:rsidRPr="002F3999" w:rsidRDefault="00F42A6F" w:rsidP="00F42A6F">
            <w:pPr>
              <w:spacing w:before="120" w:after="120"/>
              <w:jc w:val="center"/>
              <w:rPr>
                <w:rFonts w:ascii="Arial" w:hAnsi="Arial" w:cs="Arial"/>
              </w:rPr>
            </w:pPr>
            <w:r w:rsidRPr="002F3999">
              <w:rPr>
                <w:rFonts w:ascii="Arial" w:hAnsi="Arial" w:cs="Arial"/>
              </w:rPr>
              <w:t>2</w:t>
            </w:r>
          </w:p>
        </w:tc>
        <w:tc>
          <w:tcPr>
            <w:tcW w:w="6095" w:type="dxa"/>
          </w:tcPr>
          <w:p w:rsidR="00F42A6F" w:rsidRPr="002F3999" w:rsidRDefault="00F42A6F" w:rsidP="00B77CAC">
            <w:pPr>
              <w:spacing w:before="120" w:after="120"/>
              <w:rPr>
                <w:rFonts w:ascii="Arial" w:hAnsi="Arial" w:cs="Arial"/>
              </w:rPr>
            </w:pPr>
            <w:r w:rsidRPr="002F3999">
              <w:rPr>
                <w:rFonts w:ascii="Arial" w:hAnsi="Arial" w:cs="Arial"/>
              </w:rPr>
              <w:t xml:space="preserve">Modified 4.6.2 to show the QCO posting </w:t>
            </w:r>
            <w:r w:rsidR="00B77CAC" w:rsidRPr="002F3999">
              <w:rPr>
                <w:rFonts w:ascii="Arial" w:hAnsi="Arial" w:cs="Arial"/>
              </w:rPr>
              <w:t>org</w:t>
            </w:r>
            <w:r w:rsidRPr="002F3999">
              <w:rPr>
                <w:rFonts w:ascii="Arial" w:hAnsi="Arial" w:cs="Arial"/>
              </w:rPr>
              <w:t>-wide and Department documents to the intranet and shared drive. Modified Definition for DAA - removed sentence referring to Appendix A. 4.10.3 - archived copies of ISO of procedures maintained by QCO, previous policy and procedures shall be maintained by the Department Document Custodian.</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07/12/2015</w:t>
            </w:r>
          </w:p>
        </w:tc>
        <w:tc>
          <w:tcPr>
            <w:tcW w:w="1985" w:type="dxa"/>
          </w:tcPr>
          <w:p w:rsidR="00F42A6F" w:rsidRPr="002F3999" w:rsidRDefault="00F42A6F" w:rsidP="00F42A6F">
            <w:pPr>
              <w:spacing w:before="120" w:after="120"/>
              <w:jc w:val="center"/>
              <w:rPr>
                <w:rFonts w:ascii="Arial" w:hAnsi="Arial" w:cs="Arial"/>
              </w:rPr>
            </w:pPr>
            <w:r w:rsidRPr="002F3999">
              <w:rPr>
                <w:rFonts w:ascii="Arial" w:hAnsi="Arial" w:cs="Arial"/>
              </w:rPr>
              <w:t>3</w:t>
            </w:r>
          </w:p>
        </w:tc>
        <w:tc>
          <w:tcPr>
            <w:tcW w:w="6095" w:type="dxa"/>
          </w:tcPr>
          <w:p w:rsidR="00F42A6F" w:rsidRPr="002F3999" w:rsidRDefault="00F42A6F" w:rsidP="00F42A6F">
            <w:pPr>
              <w:spacing w:before="120" w:after="120"/>
              <w:rPr>
                <w:rFonts w:ascii="Arial" w:hAnsi="Arial" w:cs="Arial"/>
              </w:rPr>
            </w:pPr>
            <w:r w:rsidRPr="002F3999">
              <w:rPr>
                <w:rFonts w:ascii="Arial" w:hAnsi="Arial" w:cs="Arial"/>
              </w:rPr>
              <w:t>Modified 4.1 to agree with 4.10.3</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30/05/2016</w:t>
            </w:r>
          </w:p>
        </w:tc>
        <w:tc>
          <w:tcPr>
            <w:tcW w:w="1985" w:type="dxa"/>
          </w:tcPr>
          <w:p w:rsidR="00F42A6F" w:rsidRPr="002F3999" w:rsidRDefault="00F42A6F" w:rsidP="00F42A6F">
            <w:pPr>
              <w:spacing w:before="120" w:after="120"/>
              <w:jc w:val="center"/>
              <w:rPr>
                <w:rFonts w:ascii="Arial" w:hAnsi="Arial" w:cs="Arial"/>
              </w:rPr>
            </w:pPr>
            <w:r w:rsidRPr="002F3999">
              <w:rPr>
                <w:rFonts w:ascii="Arial" w:hAnsi="Arial" w:cs="Arial"/>
              </w:rPr>
              <w:t>4</w:t>
            </w:r>
          </w:p>
        </w:tc>
        <w:tc>
          <w:tcPr>
            <w:tcW w:w="6095" w:type="dxa"/>
          </w:tcPr>
          <w:p w:rsidR="00F42A6F" w:rsidRPr="002F3999" w:rsidRDefault="00F42A6F" w:rsidP="00F42A6F">
            <w:pPr>
              <w:spacing w:before="120" w:after="120"/>
              <w:rPr>
                <w:rFonts w:ascii="Arial" w:hAnsi="Arial" w:cs="Arial"/>
              </w:rPr>
            </w:pPr>
            <w:r w:rsidRPr="002F3999">
              <w:rPr>
                <w:rFonts w:ascii="Arial" w:hAnsi="Arial" w:cs="Arial"/>
              </w:rPr>
              <w:t>2.0 - modified scope; 3.0 - added approvers for forms, revised DAA definition; 4.1, 4.2, 4.2.3, 4.2.4, 4.3, 4.3.1, 4.4, 4.4.6, 4.5, 4.5.1, 4.5.2, 4.6, 4.6.2, 4.8, 4.8.3,4.9, 4.9.1, 4.9.2, 4.9.3 and 5.0 were modified to control forms; 4.10.3 - updated to reflect ISO implementation</w:t>
            </w:r>
          </w:p>
        </w:tc>
      </w:tr>
      <w:tr w:rsidR="00F42A6F" w:rsidRPr="002F3999" w:rsidTr="00F42A6F">
        <w:trPr>
          <w:jc w:val="center"/>
        </w:trPr>
        <w:tc>
          <w:tcPr>
            <w:tcW w:w="1951" w:type="dxa"/>
          </w:tcPr>
          <w:p w:rsidR="00F42A6F" w:rsidRPr="002F3999" w:rsidRDefault="00F42A6F" w:rsidP="00F42A6F">
            <w:pPr>
              <w:spacing w:before="120" w:after="120"/>
              <w:rPr>
                <w:rFonts w:ascii="Arial" w:hAnsi="Arial" w:cs="Arial"/>
              </w:rPr>
            </w:pPr>
            <w:r w:rsidRPr="002F3999">
              <w:rPr>
                <w:rFonts w:ascii="Arial" w:hAnsi="Arial" w:cs="Arial"/>
              </w:rPr>
              <w:t>13/07/2016</w:t>
            </w:r>
          </w:p>
        </w:tc>
        <w:tc>
          <w:tcPr>
            <w:tcW w:w="1985" w:type="dxa"/>
          </w:tcPr>
          <w:p w:rsidR="00F42A6F" w:rsidRPr="002F3999" w:rsidRDefault="00F42A6F" w:rsidP="00F42A6F">
            <w:pPr>
              <w:spacing w:before="120" w:after="120"/>
              <w:jc w:val="center"/>
              <w:rPr>
                <w:rFonts w:ascii="Arial" w:hAnsi="Arial" w:cs="Arial"/>
              </w:rPr>
            </w:pPr>
            <w:r w:rsidRPr="002F3999">
              <w:rPr>
                <w:rFonts w:ascii="Arial" w:hAnsi="Arial" w:cs="Arial"/>
              </w:rPr>
              <w:t>5</w:t>
            </w:r>
          </w:p>
        </w:tc>
        <w:tc>
          <w:tcPr>
            <w:tcW w:w="6095" w:type="dxa"/>
          </w:tcPr>
          <w:p w:rsidR="00F42A6F" w:rsidRPr="002F3999" w:rsidRDefault="00F42A6F" w:rsidP="00B77CAC">
            <w:pPr>
              <w:spacing w:before="120" w:after="120"/>
              <w:rPr>
                <w:rFonts w:ascii="Arial" w:hAnsi="Arial" w:cs="Arial"/>
              </w:rPr>
            </w:pPr>
            <w:r w:rsidRPr="002F3999">
              <w:rPr>
                <w:rFonts w:ascii="Arial" w:hAnsi="Arial" w:cs="Arial"/>
              </w:rPr>
              <w:t xml:space="preserve">2.0 - added wide to </w:t>
            </w:r>
            <w:r w:rsidR="00B77CAC" w:rsidRPr="002F3999">
              <w:rPr>
                <w:rFonts w:ascii="Arial" w:hAnsi="Arial" w:cs="Arial"/>
              </w:rPr>
              <w:t>organisation</w:t>
            </w:r>
            <w:r w:rsidRPr="002F3999">
              <w:rPr>
                <w:rFonts w:ascii="Arial" w:hAnsi="Arial" w:cs="Arial"/>
              </w:rPr>
              <w:t xml:space="preserve"> procedures and </w:t>
            </w:r>
            <w:r w:rsidR="00B77CAC" w:rsidRPr="002F3999">
              <w:rPr>
                <w:rFonts w:ascii="Arial" w:hAnsi="Arial" w:cs="Arial"/>
              </w:rPr>
              <w:t>organisation</w:t>
            </w:r>
            <w:r w:rsidRPr="002F3999">
              <w:rPr>
                <w:rFonts w:ascii="Arial" w:hAnsi="Arial" w:cs="Arial"/>
              </w:rPr>
              <w:t xml:space="preserve"> forms; 3.0 - clarified definition for approver; 4.2.1 - added issuing authority; added issuing au</w:t>
            </w:r>
            <w:r w:rsidR="00B77CAC" w:rsidRPr="002F3999">
              <w:rPr>
                <w:rFonts w:ascii="Arial" w:hAnsi="Arial" w:cs="Arial"/>
              </w:rPr>
              <w:t>thority to header; added 4.4.1.01</w:t>
            </w:r>
          </w:p>
        </w:tc>
      </w:tr>
    </w:tbl>
    <w:p w:rsidR="00F42A6F" w:rsidRPr="002F3999" w:rsidRDefault="00F42A6F" w:rsidP="00F42A6F">
      <w:pPr>
        <w:spacing w:before="120" w:after="240" w:line="271" w:lineRule="auto"/>
        <w:rPr>
          <w:rFonts w:ascii="Arial" w:hAnsi="Arial" w:cs="Arial"/>
        </w:rPr>
      </w:pPr>
      <w:r w:rsidRPr="002F3999">
        <w:rPr>
          <w:rFonts w:ascii="Arial" w:hAnsi="Arial" w:cs="Arial"/>
        </w:rPr>
        <w:tab/>
      </w:r>
      <w:r w:rsidRPr="002F3999">
        <w:rPr>
          <w:rFonts w:ascii="Arial" w:hAnsi="Arial" w:cs="Arial"/>
        </w:rPr>
        <w:tab/>
      </w:r>
    </w:p>
    <w:p w:rsidR="00F42A6F" w:rsidRPr="002F3999" w:rsidRDefault="00F42A6F" w:rsidP="00F42A6F">
      <w:pPr>
        <w:spacing w:before="120" w:after="240" w:line="271" w:lineRule="auto"/>
        <w:rPr>
          <w:rFonts w:ascii="Arial" w:hAnsi="Arial" w:cs="Arial"/>
        </w:rPr>
      </w:pPr>
      <w:r w:rsidRPr="002F3999">
        <w:rPr>
          <w:rFonts w:ascii="Arial" w:hAnsi="Arial" w:cs="Arial"/>
        </w:rPr>
        <w:tab/>
      </w:r>
      <w:r w:rsidRPr="002F3999">
        <w:rPr>
          <w:rFonts w:ascii="Arial" w:hAnsi="Arial" w:cs="Arial"/>
        </w:rPr>
        <w:tab/>
      </w:r>
    </w:p>
    <w:p w:rsidR="001142D2" w:rsidRPr="002F3999" w:rsidRDefault="00F42A6F" w:rsidP="00F42A6F">
      <w:pPr>
        <w:spacing w:before="120" w:after="240" w:line="271" w:lineRule="auto"/>
        <w:rPr>
          <w:rFonts w:ascii="Arial" w:hAnsi="Arial" w:cs="Arial"/>
        </w:rPr>
      </w:pPr>
      <w:r w:rsidRPr="002F3999">
        <w:rPr>
          <w:rFonts w:ascii="Arial" w:hAnsi="Arial" w:cs="Arial"/>
        </w:rPr>
        <w:tab/>
      </w:r>
      <w:r w:rsidRPr="002F3999">
        <w:rPr>
          <w:rFonts w:ascii="Arial" w:hAnsi="Arial" w:cs="Arial"/>
        </w:rPr>
        <w:tab/>
      </w:r>
    </w:p>
    <w:sectPr w:rsidR="001142D2" w:rsidRPr="002F3999" w:rsidSect="00A10295">
      <w:headerReference w:type="default" r:id="rId8"/>
      <w:footerReference w:type="default" r:id="rId9"/>
      <w:pgSz w:w="12240" w:h="15840"/>
      <w:pgMar w:top="1560" w:right="900" w:bottom="2127" w:left="851" w:header="38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96" w:rsidRDefault="00263E96">
      <w:r>
        <w:separator/>
      </w:r>
    </w:p>
  </w:endnote>
  <w:endnote w:type="continuationSeparator" w:id="0">
    <w:p w:rsidR="00263E96" w:rsidRDefault="0026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999" w:rsidRPr="002F3999" w:rsidRDefault="00A10295" w:rsidP="002F3999">
    <w:pPr>
      <w:widowControl/>
      <w:tabs>
        <w:tab w:val="center" w:pos="4513"/>
        <w:tab w:val="right" w:pos="9026"/>
      </w:tabs>
      <w:spacing w:after="240" w:line="360" w:lineRule="auto"/>
      <w:rPr>
        <w:rFonts w:ascii="Arial" w:eastAsia="Calibri" w:hAnsi="Arial" w:cs="Arial"/>
        <w:sz w:val="20"/>
        <w:szCs w:val="20"/>
        <w:lang w:val="en-AU"/>
      </w:rPr>
    </w:pPr>
    <w:r w:rsidRPr="00A10295">
      <w:rPr>
        <w:rFonts w:ascii="Arial" w:eastAsia="Calibri" w:hAnsi="Arial" w:cs="Arial"/>
        <w:sz w:val="20"/>
        <w:szCs w:val="20"/>
        <w:lang w:val="en-AU"/>
      </w:rPr>
      <w:ptab w:relativeTo="margin" w:alignment="left" w:leader="none"/>
    </w:r>
    <w:r w:rsidR="002F3999" w:rsidRPr="002F3999">
      <w:rPr>
        <w:rFonts w:ascii="Arial" w:eastAsia="Calibri" w:hAnsi="Arial" w:cs="Arial"/>
        <w:sz w:val="20"/>
        <w:szCs w:val="20"/>
        <w:lang w:val="en-AU"/>
      </w:rPr>
      <w:t>©V22017 College for Adult Learning TOID 22228</w:t>
    </w:r>
    <w:r w:rsidR="002F3999" w:rsidRPr="002F3999">
      <w:rPr>
        <w:rFonts w:ascii="Arial" w:eastAsia="Calibri" w:hAnsi="Arial" w:cs="Arial"/>
        <w:sz w:val="20"/>
        <w:szCs w:val="20"/>
        <w:lang w:val="en-AU"/>
      </w:rPr>
      <w:tab/>
    </w:r>
    <w:r w:rsidR="002F3999" w:rsidRPr="00A10295">
      <w:rPr>
        <w:rFonts w:ascii="Arial" w:eastAsia="Calibri" w:hAnsi="Arial" w:cs="Arial"/>
        <w:sz w:val="20"/>
        <w:szCs w:val="20"/>
        <w:lang w:val="en-AU"/>
      </w:rPr>
      <w:t xml:space="preserve"> </w:t>
    </w:r>
    <w:r w:rsidR="002F3999" w:rsidRPr="002F3999">
      <w:rPr>
        <w:rFonts w:ascii="Arial" w:eastAsia="Calibri" w:hAnsi="Arial" w:cs="Arial"/>
        <w:sz w:val="20"/>
        <w:szCs w:val="20"/>
        <w:lang w:val="en-AU"/>
      </w:rPr>
      <w:tab/>
    </w:r>
    <w:r w:rsidR="002F3999" w:rsidRPr="00A10295">
      <w:rPr>
        <w:rFonts w:ascii="Arial" w:eastAsia="Calibri" w:hAnsi="Arial" w:cs="Arial"/>
        <w:sz w:val="20"/>
        <w:szCs w:val="20"/>
        <w:lang w:val="en-AU"/>
      </w:rPr>
      <w:t xml:space="preserve">  </w:t>
    </w:r>
    <w:r w:rsidR="002F3999" w:rsidRPr="002F3999">
      <w:rPr>
        <w:rFonts w:ascii="Arial" w:eastAsia="Calibri" w:hAnsi="Arial" w:cs="Arial"/>
        <w:sz w:val="20"/>
        <w:szCs w:val="20"/>
        <w:lang w:val="en-AU"/>
      </w:rPr>
      <w:t xml:space="preserve">Page </w:t>
    </w:r>
    <w:r w:rsidR="002F3999" w:rsidRPr="002F3999">
      <w:rPr>
        <w:rFonts w:ascii="Arial" w:eastAsia="Calibri" w:hAnsi="Arial" w:cs="Arial"/>
        <w:b/>
        <w:bCs/>
        <w:sz w:val="20"/>
        <w:szCs w:val="20"/>
        <w:lang w:val="en-AU"/>
      </w:rPr>
      <w:fldChar w:fldCharType="begin"/>
    </w:r>
    <w:r w:rsidR="002F3999" w:rsidRPr="002F3999">
      <w:rPr>
        <w:rFonts w:ascii="Arial" w:eastAsia="Calibri" w:hAnsi="Arial" w:cs="Arial"/>
        <w:b/>
        <w:bCs/>
        <w:sz w:val="20"/>
        <w:szCs w:val="20"/>
        <w:lang w:val="en-AU"/>
      </w:rPr>
      <w:instrText xml:space="preserve"> PAGE </w:instrText>
    </w:r>
    <w:r w:rsidR="002F3999" w:rsidRPr="002F3999">
      <w:rPr>
        <w:rFonts w:ascii="Arial" w:eastAsia="Calibri" w:hAnsi="Arial" w:cs="Arial"/>
        <w:b/>
        <w:bCs/>
        <w:sz w:val="20"/>
        <w:szCs w:val="20"/>
        <w:lang w:val="en-AU"/>
      </w:rPr>
      <w:fldChar w:fldCharType="separate"/>
    </w:r>
    <w:r w:rsidR="002F3999" w:rsidRPr="002F3999">
      <w:rPr>
        <w:rFonts w:ascii="Arial" w:eastAsia="Calibri" w:hAnsi="Arial" w:cs="Arial"/>
        <w:b/>
        <w:bCs/>
        <w:sz w:val="20"/>
        <w:szCs w:val="20"/>
        <w:lang w:val="en-AU"/>
      </w:rPr>
      <w:t>1</w:t>
    </w:r>
    <w:r w:rsidR="002F3999" w:rsidRPr="002F3999">
      <w:rPr>
        <w:rFonts w:ascii="Arial" w:eastAsia="Calibri" w:hAnsi="Arial" w:cs="Arial"/>
        <w:b/>
        <w:bCs/>
        <w:sz w:val="20"/>
        <w:szCs w:val="20"/>
        <w:lang w:val="en-AU"/>
      </w:rPr>
      <w:fldChar w:fldCharType="end"/>
    </w:r>
    <w:r w:rsidR="002F3999" w:rsidRPr="002F3999">
      <w:rPr>
        <w:rFonts w:ascii="Arial" w:eastAsia="Calibri" w:hAnsi="Arial" w:cs="Arial"/>
        <w:sz w:val="20"/>
        <w:szCs w:val="20"/>
        <w:lang w:val="en-AU"/>
      </w:rPr>
      <w:t xml:space="preserve"> of </w:t>
    </w:r>
    <w:r w:rsidR="002F3999" w:rsidRPr="002F3999">
      <w:rPr>
        <w:rFonts w:ascii="Arial" w:eastAsia="Calibri" w:hAnsi="Arial" w:cs="Arial"/>
        <w:b/>
        <w:bCs/>
        <w:sz w:val="20"/>
        <w:szCs w:val="20"/>
        <w:lang w:val="en-AU"/>
      </w:rPr>
      <w:fldChar w:fldCharType="begin"/>
    </w:r>
    <w:r w:rsidR="002F3999" w:rsidRPr="002F3999">
      <w:rPr>
        <w:rFonts w:ascii="Arial" w:eastAsia="Calibri" w:hAnsi="Arial" w:cs="Arial"/>
        <w:b/>
        <w:bCs/>
        <w:sz w:val="20"/>
        <w:szCs w:val="20"/>
        <w:lang w:val="en-AU"/>
      </w:rPr>
      <w:instrText xml:space="preserve"> NUMPAGES  </w:instrText>
    </w:r>
    <w:r w:rsidR="002F3999" w:rsidRPr="002F3999">
      <w:rPr>
        <w:rFonts w:ascii="Arial" w:eastAsia="Calibri" w:hAnsi="Arial" w:cs="Arial"/>
        <w:b/>
        <w:bCs/>
        <w:sz w:val="20"/>
        <w:szCs w:val="20"/>
        <w:lang w:val="en-AU"/>
      </w:rPr>
      <w:fldChar w:fldCharType="separate"/>
    </w:r>
    <w:r w:rsidR="002F3999" w:rsidRPr="002F3999">
      <w:rPr>
        <w:rFonts w:ascii="Arial" w:eastAsia="Calibri" w:hAnsi="Arial" w:cs="Arial"/>
        <w:b/>
        <w:bCs/>
        <w:sz w:val="20"/>
        <w:szCs w:val="20"/>
        <w:lang w:val="en-AU"/>
      </w:rPr>
      <w:t>4</w:t>
    </w:r>
    <w:r w:rsidR="002F3999" w:rsidRPr="002F3999">
      <w:rPr>
        <w:rFonts w:ascii="Arial" w:eastAsia="Calibri" w:hAnsi="Arial" w:cs="Arial"/>
        <w:b/>
        <w:bCs/>
        <w:sz w:val="20"/>
        <w:szCs w:val="20"/>
        <w:lang w:val="en-AU"/>
      </w:rPr>
      <w:fldChar w:fldCharType="end"/>
    </w:r>
  </w:p>
  <w:p w:rsidR="008964BE" w:rsidRPr="00A10295" w:rsidRDefault="002F3999" w:rsidP="002F3999">
    <w:pPr>
      <w:widowControl/>
      <w:tabs>
        <w:tab w:val="center" w:pos="4513"/>
        <w:tab w:val="right" w:pos="9026"/>
      </w:tabs>
      <w:spacing w:after="240" w:line="360" w:lineRule="auto"/>
      <w:jc w:val="center"/>
      <w:rPr>
        <w:rFonts w:ascii="Arial" w:hAnsi="Arial" w:cs="Arial"/>
        <w:sz w:val="20"/>
      </w:rPr>
    </w:pPr>
    <w:r w:rsidRPr="002F3999">
      <w:rPr>
        <w:rFonts w:ascii="Arial" w:eastAsia="Calibri" w:hAnsi="Arial" w:cs="Arial"/>
        <w:sz w:val="18"/>
        <w:szCs w:val="18"/>
        <w:lang w:val="en-AU"/>
      </w:rPr>
      <w:t>John Readings is a fictitious company created for education and training purposes</w:t>
    </w:r>
    <w:r w:rsidR="00263E96">
      <w:rPr>
        <w:rFonts w:ascii="Arial" w:hAnsi="Arial" w:cs="Arial"/>
      </w:rPr>
      <w:pict>
        <v:shapetype id="_x0000_t202" coordsize="21600,21600" o:spt="202" path="m,l,21600r21600,l21600,xe">
          <v:stroke joinstyle="miter"/>
          <v:path gradientshapeok="t" o:connecttype="rect"/>
        </v:shapetype>
        <v:shape id="_x0000_s2049" type="#_x0000_t202" style="position:absolute;left:0;text-align:left;margin-left:184.05pt;margin-top:743.4pt;width:243.95pt;height:12pt;z-index:-8920;mso-position-horizontal-relative:page;mso-position-vertical-relative:page" filled="f" stroked="f">
          <v:textbox style="mso-next-textbox:#_x0000_s2049" inset="0,0,0,0">
            <w:txbxContent>
              <w:p w:rsidR="008964BE" w:rsidRDefault="008964BE">
                <w:pPr>
                  <w:spacing w:line="224" w:lineRule="exact"/>
                  <w:ind w:left="20" w:right="-1"/>
                  <w:rPr>
                    <w:b/>
                    <w:i/>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96" w:rsidRDefault="00263E96">
      <w:r>
        <w:separator/>
      </w:r>
    </w:p>
  </w:footnote>
  <w:footnote w:type="continuationSeparator" w:id="0">
    <w:p w:rsidR="00263E96" w:rsidRDefault="0026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BE" w:rsidRPr="002F3999" w:rsidRDefault="00263E96">
    <w:pPr>
      <w:pStyle w:val="BodyText"/>
      <w:spacing w:line="14" w:lineRule="auto"/>
      <w:rPr>
        <w:rFonts w:ascii="Arial" w:hAnsi="Arial" w:cs="Arial"/>
        <w:sz w:val="20"/>
      </w:rPr>
    </w:pPr>
    <w:r>
      <w:rPr>
        <w:rFonts w:ascii="Arial" w:hAnsi="Arial" w:cs="Arial"/>
      </w:rPr>
      <w:pict>
        <v:shapetype id="_x0000_t202" coordsize="21600,21600" o:spt="202" path="m,l,21600r21600,l21600,xe">
          <v:stroke joinstyle="miter"/>
          <v:path gradientshapeok="t" o:connecttype="rect"/>
        </v:shapetype>
        <v:shape id="_x0000_s2052" type="#_x0000_t202" style="position:absolute;margin-left:429.1pt;margin-top:18pt;width:112.25pt;height:23.5pt;z-index:-8992;mso-position-horizontal-relative:page;mso-position-vertical-relative:page" filled="f" stroked="f">
          <v:textbox style="mso-next-textbox:#_x0000_s2052" inset="0,0,0,0">
            <w:txbxContent>
              <w:p w:rsidR="008964BE" w:rsidRDefault="001142D2">
                <w:pPr>
                  <w:ind w:left="20" w:right="-2" w:firstLine="1423"/>
                  <w:rPr>
                    <w:sz w:val="20"/>
                  </w:rPr>
                </w:pPr>
                <w:r>
                  <w:rPr>
                    <w:sz w:val="20"/>
                  </w:rPr>
                  <w:t xml:space="preserve">Version </w:t>
                </w:r>
                <w:r w:rsidR="00F42A6F">
                  <w:rPr>
                    <w:sz w:val="20"/>
                  </w:rPr>
                  <w:t>5</w:t>
                </w:r>
                <w:r>
                  <w:rPr>
                    <w:sz w:val="20"/>
                  </w:rPr>
                  <w:t xml:space="preserve"> Effective Date: </w:t>
                </w:r>
                <w:r w:rsidR="00E1434D">
                  <w:rPr>
                    <w:sz w:val="20"/>
                  </w:rPr>
                  <w:t>13/07</w:t>
                </w:r>
                <w:r>
                  <w:rPr>
                    <w:sz w:val="20"/>
                  </w:rPr>
                  <w:t>/201</w:t>
                </w:r>
                <w:r w:rsidR="00E1434D">
                  <w:rPr>
                    <w:sz w:val="20"/>
                  </w:rPr>
                  <w:t>6</w:t>
                </w:r>
              </w:p>
            </w:txbxContent>
          </v:textbox>
          <w10:wrap anchorx="page" anchory="page"/>
        </v:shape>
      </w:pict>
    </w:r>
    <w:r>
      <w:rPr>
        <w:rFonts w:ascii="Arial" w:hAnsi="Arial" w:cs="Arial"/>
      </w:rPr>
      <w:pict>
        <v:shape id="_x0000_s2053" type="#_x0000_t202" style="position:absolute;margin-left:34.95pt;margin-top:18pt;width:205.6pt;height:35.05pt;z-index:-9016;mso-position-horizontal-relative:page;mso-position-vertical-relative:page" filled="f" stroked="f">
          <v:textbox style="mso-next-textbox:#_x0000_s2053" inset="0,0,0,0">
            <w:txbxContent>
              <w:p w:rsidR="008964BE" w:rsidRDefault="001142D2">
                <w:pPr>
                  <w:ind w:left="20" w:right="1"/>
                  <w:rPr>
                    <w:sz w:val="20"/>
                  </w:rPr>
                </w:pPr>
                <w:r>
                  <w:rPr>
                    <w:sz w:val="20"/>
                  </w:rPr>
                  <w:t xml:space="preserve">Procedure for Document Control and Management </w:t>
                </w:r>
                <w:r w:rsidR="00E1434D">
                  <w:rPr>
                    <w:sz w:val="20"/>
                  </w:rPr>
                  <w:t>John Readings Pty. Ltd.</w:t>
                </w:r>
              </w:p>
              <w:p w:rsidR="008964BE" w:rsidRDefault="001142D2">
                <w:pPr>
                  <w:ind w:left="20" w:right="1"/>
                  <w:rPr>
                    <w:sz w:val="20"/>
                  </w:rPr>
                </w:pPr>
                <w:r>
                  <w:rPr>
                    <w:sz w:val="20"/>
                  </w:rPr>
                  <w:t xml:space="preserve">Issued by </w:t>
                </w:r>
                <w:r w:rsidR="00A04C72">
                  <w:rPr>
                    <w:sz w:val="20"/>
                  </w:rPr>
                  <w:t>JR</w:t>
                </w:r>
                <w:r>
                  <w:rPr>
                    <w:sz w:val="20"/>
                  </w:rPr>
                  <w:t xml:space="preserve"> Quality Manager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72E7"/>
    <w:multiLevelType w:val="multilevel"/>
    <w:tmpl w:val="C60C5F00"/>
    <w:lvl w:ilvl="0">
      <w:start w:val="2"/>
      <w:numFmt w:val="decimal"/>
      <w:lvlText w:val="%1"/>
      <w:lvlJc w:val="left"/>
      <w:pPr>
        <w:ind w:left="479" w:hanging="375"/>
        <w:jc w:val="left"/>
      </w:pPr>
      <w:rPr>
        <w:rFonts w:hint="default"/>
      </w:rPr>
    </w:lvl>
    <w:lvl w:ilvl="1">
      <w:start w:val="1"/>
      <w:numFmt w:val="decimal"/>
      <w:lvlText w:val="%1.%2"/>
      <w:lvlJc w:val="left"/>
      <w:pPr>
        <w:ind w:left="479" w:hanging="375"/>
        <w:jc w:val="left"/>
      </w:pPr>
      <w:rPr>
        <w:rFonts w:ascii="Times New Roman" w:eastAsia="Times New Roman" w:hAnsi="Times New Roman" w:cs="Times New Roman" w:hint="default"/>
        <w:b/>
        <w:bCs/>
        <w:w w:val="100"/>
        <w:sz w:val="22"/>
        <w:szCs w:val="22"/>
      </w:rPr>
    </w:lvl>
    <w:lvl w:ilvl="2">
      <w:start w:val="1"/>
      <w:numFmt w:val="bullet"/>
      <w:lvlText w:val=""/>
      <w:lvlJc w:val="left"/>
      <w:pPr>
        <w:ind w:left="808" w:hanging="329"/>
      </w:pPr>
      <w:rPr>
        <w:rFonts w:ascii="Symbol" w:eastAsia="Symbol" w:hAnsi="Symbol" w:cs="Symbol" w:hint="default"/>
        <w:w w:val="100"/>
        <w:sz w:val="22"/>
        <w:szCs w:val="22"/>
      </w:rPr>
    </w:lvl>
    <w:lvl w:ilvl="3">
      <w:start w:val="1"/>
      <w:numFmt w:val="bullet"/>
      <w:lvlText w:val="•"/>
      <w:lvlJc w:val="left"/>
      <w:pPr>
        <w:ind w:left="3071" w:hanging="329"/>
      </w:pPr>
      <w:rPr>
        <w:rFonts w:hint="default"/>
      </w:rPr>
    </w:lvl>
    <w:lvl w:ilvl="4">
      <w:start w:val="1"/>
      <w:numFmt w:val="bullet"/>
      <w:lvlText w:val="•"/>
      <w:lvlJc w:val="left"/>
      <w:pPr>
        <w:ind w:left="4206" w:hanging="329"/>
      </w:pPr>
      <w:rPr>
        <w:rFonts w:hint="default"/>
      </w:rPr>
    </w:lvl>
    <w:lvl w:ilvl="5">
      <w:start w:val="1"/>
      <w:numFmt w:val="bullet"/>
      <w:lvlText w:val="•"/>
      <w:lvlJc w:val="left"/>
      <w:pPr>
        <w:ind w:left="5342" w:hanging="329"/>
      </w:pPr>
      <w:rPr>
        <w:rFonts w:hint="default"/>
      </w:rPr>
    </w:lvl>
    <w:lvl w:ilvl="6">
      <w:start w:val="1"/>
      <w:numFmt w:val="bullet"/>
      <w:lvlText w:val="•"/>
      <w:lvlJc w:val="left"/>
      <w:pPr>
        <w:ind w:left="6477" w:hanging="329"/>
      </w:pPr>
      <w:rPr>
        <w:rFonts w:hint="default"/>
      </w:rPr>
    </w:lvl>
    <w:lvl w:ilvl="7">
      <w:start w:val="1"/>
      <w:numFmt w:val="bullet"/>
      <w:lvlText w:val="•"/>
      <w:lvlJc w:val="left"/>
      <w:pPr>
        <w:ind w:left="7613" w:hanging="329"/>
      </w:pPr>
      <w:rPr>
        <w:rFonts w:hint="default"/>
      </w:rPr>
    </w:lvl>
    <w:lvl w:ilvl="8">
      <w:start w:val="1"/>
      <w:numFmt w:val="bullet"/>
      <w:lvlText w:val="•"/>
      <w:lvlJc w:val="left"/>
      <w:pPr>
        <w:ind w:left="8748" w:hanging="329"/>
      </w:pPr>
      <w:rPr>
        <w:rFonts w:hint="default"/>
      </w:rPr>
    </w:lvl>
  </w:abstractNum>
  <w:abstractNum w:abstractNumId="1" w15:restartNumberingAfterBreak="0">
    <w:nsid w:val="06CA217B"/>
    <w:multiLevelType w:val="multilevel"/>
    <w:tmpl w:val="65FE5A96"/>
    <w:lvl w:ilvl="0">
      <w:start w:val="4"/>
      <w:numFmt w:val="decimal"/>
      <w:lvlText w:val="%1"/>
      <w:lvlJc w:val="left"/>
      <w:pPr>
        <w:ind w:left="812" w:hanging="332"/>
        <w:jc w:val="left"/>
      </w:pPr>
      <w:rPr>
        <w:rFonts w:hint="default"/>
      </w:rPr>
    </w:lvl>
    <w:lvl w:ilvl="1">
      <w:start w:val="1"/>
      <w:numFmt w:val="decimal"/>
      <w:lvlText w:val="%1.%2"/>
      <w:lvlJc w:val="left"/>
      <w:pPr>
        <w:ind w:left="812" w:hanging="332"/>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1244" w:hanging="543"/>
        <w:jc w:val="left"/>
      </w:pPr>
      <w:rPr>
        <w:rFonts w:ascii="Times New Roman" w:eastAsia="Times New Roman" w:hAnsi="Times New Roman" w:cs="Times New Roman" w:hint="default"/>
        <w:b/>
        <w:bCs/>
        <w:w w:val="100"/>
        <w:sz w:val="22"/>
        <w:szCs w:val="22"/>
      </w:rPr>
    </w:lvl>
    <w:lvl w:ilvl="3">
      <w:start w:val="1"/>
      <w:numFmt w:val="bullet"/>
      <w:lvlText w:val=""/>
      <w:lvlJc w:val="left"/>
      <w:pPr>
        <w:ind w:left="1535" w:hanging="272"/>
      </w:pPr>
      <w:rPr>
        <w:rFonts w:ascii="Symbol" w:hAnsi="Symbol" w:hint="default"/>
        <w:w w:val="100"/>
        <w:sz w:val="22"/>
        <w:szCs w:val="22"/>
      </w:rPr>
    </w:lvl>
    <w:lvl w:ilvl="4">
      <w:start w:val="1"/>
      <w:numFmt w:val="bullet"/>
      <w:lvlText w:val="•"/>
      <w:lvlJc w:val="left"/>
      <w:pPr>
        <w:ind w:left="2883" w:hanging="272"/>
      </w:pPr>
      <w:rPr>
        <w:rFonts w:hint="default"/>
      </w:rPr>
    </w:lvl>
    <w:lvl w:ilvl="5">
      <w:start w:val="1"/>
      <w:numFmt w:val="bullet"/>
      <w:lvlText w:val="•"/>
      <w:lvlJc w:val="left"/>
      <w:pPr>
        <w:ind w:left="4234" w:hanging="272"/>
      </w:pPr>
      <w:rPr>
        <w:rFonts w:hint="default"/>
      </w:rPr>
    </w:lvl>
    <w:lvl w:ilvl="6">
      <w:start w:val="1"/>
      <w:numFmt w:val="bullet"/>
      <w:lvlText w:val="•"/>
      <w:lvlJc w:val="left"/>
      <w:pPr>
        <w:ind w:left="5586" w:hanging="272"/>
      </w:pPr>
      <w:rPr>
        <w:rFonts w:hint="default"/>
      </w:rPr>
    </w:lvl>
    <w:lvl w:ilvl="7">
      <w:start w:val="1"/>
      <w:numFmt w:val="bullet"/>
      <w:lvlText w:val="•"/>
      <w:lvlJc w:val="left"/>
      <w:pPr>
        <w:ind w:left="6937" w:hanging="272"/>
      </w:pPr>
      <w:rPr>
        <w:rFonts w:hint="default"/>
      </w:rPr>
    </w:lvl>
    <w:lvl w:ilvl="8">
      <w:start w:val="1"/>
      <w:numFmt w:val="bullet"/>
      <w:lvlText w:val="•"/>
      <w:lvlJc w:val="left"/>
      <w:pPr>
        <w:ind w:left="8289" w:hanging="272"/>
      </w:pPr>
      <w:rPr>
        <w:rFonts w:hint="default"/>
      </w:rPr>
    </w:lvl>
  </w:abstractNum>
  <w:abstractNum w:abstractNumId="2" w15:restartNumberingAfterBreak="0">
    <w:nsid w:val="0A1A2FF9"/>
    <w:multiLevelType w:val="multilevel"/>
    <w:tmpl w:val="3FB8D666"/>
    <w:lvl w:ilvl="0">
      <w:start w:val="3"/>
      <w:numFmt w:val="decimal"/>
      <w:lvlText w:val="%1"/>
      <w:lvlJc w:val="left"/>
      <w:pPr>
        <w:ind w:left="452" w:hanging="332"/>
        <w:jc w:val="left"/>
      </w:pPr>
      <w:rPr>
        <w:rFonts w:hint="default"/>
      </w:rPr>
    </w:lvl>
    <w:lvl w:ilvl="1">
      <w:start w:val="1"/>
      <w:numFmt w:val="decimal"/>
      <w:lvlText w:val="%1.%2"/>
      <w:lvlJc w:val="left"/>
      <w:pPr>
        <w:ind w:left="452"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841" w:hanging="361"/>
      </w:pPr>
      <w:rPr>
        <w:rFonts w:ascii="Symbol" w:eastAsia="Symbol" w:hAnsi="Symbol" w:cs="Symbol" w:hint="default"/>
        <w:w w:val="100"/>
        <w:sz w:val="22"/>
        <w:szCs w:val="22"/>
      </w:rPr>
    </w:lvl>
    <w:lvl w:ilvl="3">
      <w:start w:val="1"/>
      <w:numFmt w:val="bullet"/>
      <w:lvlText w:val=""/>
      <w:lvlJc w:val="left"/>
      <w:pPr>
        <w:ind w:left="3102" w:hanging="361"/>
      </w:pPr>
      <w:rPr>
        <w:rFonts w:ascii="Symbol" w:hAnsi="Symbol"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3" w15:restartNumberingAfterBreak="0">
    <w:nsid w:val="0A4B0CF2"/>
    <w:multiLevelType w:val="multilevel"/>
    <w:tmpl w:val="D108979A"/>
    <w:lvl w:ilvl="0">
      <w:start w:val="4"/>
      <w:numFmt w:val="decimal"/>
      <w:lvlText w:val="%1"/>
      <w:lvlJc w:val="left"/>
      <w:pPr>
        <w:ind w:left="812" w:hanging="332"/>
      </w:pPr>
      <w:rPr>
        <w:rFonts w:hint="default"/>
      </w:rPr>
    </w:lvl>
    <w:lvl w:ilvl="1">
      <w:start w:val="1"/>
      <w:numFmt w:val="decimal"/>
      <w:lvlText w:val="%1.%2"/>
      <w:lvlJc w:val="left"/>
      <w:pPr>
        <w:ind w:left="812" w:hanging="332"/>
      </w:pPr>
      <w:rPr>
        <w:rFonts w:ascii="Times New Roman" w:eastAsia="Times New Roman" w:hAnsi="Times New Roman" w:cs="Times New Roman" w:hint="default"/>
        <w:b/>
        <w:bCs/>
        <w:w w:val="100"/>
        <w:sz w:val="22"/>
        <w:szCs w:val="22"/>
      </w:rPr>
    </w:lvl>
    <w:lvl w:ilvl="2">
      <w:start w:val="1"/>
      <w:numFmt w:val="decimal"/>
      <w:lvlText w:val="%1.%2.%3"/>
      <w:lvlJc w:val="left"/>
      <w:pPr>
        <w:ind w:left="1244" w:hanging="543"/>
      </w:pPr>
      <w:rPr>
        <w:rFonts w:ascii="Times New Roman" w:eastAsia="Times New Roman" w:hAnsi="Times New Roman" w:cs="Times New Roman" w:hint="default"/>
        <w:b/>
        <w:bCs/>
        <w:w w:val="100"/>
        <w:sz w:val="22"/>
        <w:szCs w:val="22"/>
      </w:rPr>
    </w:lvl>
    <w:lvl w:ilvl="3">
      <w:start w:val="1"/>
      <w:numFmt w:val="decimalZero"/>
      <w:lvlText w:val="%4"/>
      <w:lvlJc w:val="left"/>
      <w:pPr>
        <w:ind w:left="1535" w:hanging="272"/>
      </w:pPr>
      <w:rPr>
        <w:rFonts w:hint="default"/>
        <w:w w:val="100"/>
        <w:sz w:val="22"/>
        <w:szCs w:val="22"/>
      </w:rPr>
    </w:lvl>
    <w:lvl w:ilvl="4">
      <w:start w:val="1"/>
      <w:numFmt w:val="bullet"/>
      <w:lvlText w:val="•"/>
      <w:lvlJc w:val="left"/>
      <w:pPr>
        <w:ind w:left="2883" w:hanging="272"/>
      </w:pPr>
      <w:rPr>
        <w:rFonts w:hint="default"/>
      </w:rPr>
    </w:lvl>
    <w:lvl w:ilvl="5">
      <w:start w:val="1"/>
      <w:numFmt w:val="bullet"/>
      <w:lvlText w:val="•"/>
      <w:lvlJc w:val="left"/>
      <w:pPr>
        <w:ind w:left="4234" w:hanging="272"/>
      </w:pPr>
      <w:rPr>
        <w:rFonts w:hint="default"/>
      </w:rPr>
    </w:lvl>
    <w:lvl w:ilvl="6">
      <w:start w:val="1"/>
      <w:numFmt w:val="bullet"/>
      <w:lvlText w:val="•"/>
      <w:lvlJc w:val="left"/>
      <w:pPr>
        <w:ind w:left="5586" w:hanging="272"/>
      </w:pPr>
      <w:rPr>
        <w:rFonts w:hint="default"/>
      </w:rPr>
    </w:lvl>
    <w:lvl w:ilvl="7">
      <w:start w:val="1"/>
      <w:numFmt w:val="bullet"/>
      <w:lvlText w:val="•"/>
      <w:lvlJc w:val="left"/>
      <w:pPr>
        <w:ind w:left="6937" w:hanging="272"/>
      </w:pPr>
      <w:rPr>
        <w:rFonts w:hint="default"/>
      </w:rPr>
    </w:lvl>
    <w:lvl w:ilvl="8">
      <w:start w:val="1"/>
      <w:numFmt w:val="bullet"/>
      <w:lvlText w:val="•"/>
      <w:lvlJc w:val="left"/>
      <w:pPr>
        <w:ind w:left="8289" w:hanging="272"/>
      </w:pPr>
      <w:rPr>
        <w:rFonts w:hint="default"/>
      </w:rPr>
    </w:lvl>
  </w:abstractNum>
  <w:abstractNum w:abstractNumId="4" w15:restartNumberingAfterBreak="0">
    <w:nsid w:val="10890A81"/>
    <w:multiLevelType w:val="hybridMultilevel"/>
    <w:tmpl w:val="74DCB814"/>
    <w:lvl w:ilvl="0" w:tplc="67048114">
      <w:start w:val="1"/>
      <w:numFmt w:val="bullet"/>
      <w:lvlText w:val=""/>
      <w:lvlJc w:val="left"/>
      <w:pPr>
        <w:ind w:left="1364" w:hanging="164"/>
      </w:pPr>
      <w:rPr>
        <w:rFonts w:ascii="Symbol" w:eastAsia="Symbol" w:hAnsi="Symbol" w:cs="Symbol" w:hint="default"/>
        <w:w w:val="100"/>
        <w:sz w:val="22"/>
        <w:szCs w:val="22"/>
      </w:rPr>
    </w:lvl>
    <w:lvl w:ilvl="1" w:tplc="53F6A04E">
      <w:start w:val="1"/>
      <w:numFmt w:val="bullet"/>
      <w:lvlText w:val="•"/>
      <w:lvlJc w:val="left"/>
      <w:pPr>
        <w:ind w:left="2326" w:hanging="164"/>
      </w:pPr>
      <w:rPr>
        <w:rFonts w:hint="default"/>
      </w:rPr>
    </w:lvl>
    <w:lvl w:ilvl="2" w:tplc="6596916C">
      <w:start w:val="1"/>
      <w:numFmt w:val="bullet"/>
      <w:lvlText w:val="•"/>
      <w:lvlJc w:val="left"/>
      <w:pPr>
        <w:ind w:left="3292" w:hanging="164"/>
      </w:pPr>
      <w:rPr>
        <w:rFonts w:hint="default"/>
      </w:rPr>
    </w:lvl>
    <w:lvl w:ilvl="3" w:tplc="4D04153A">
      <w:start w:val="1"/>
      <w:numFmt w:val="bullet"/>
      <w:lvlText w:val="•"/>
      <w:lvlJc w:val="left"/>
      <w:pPr>
        <w:ind w:left="4258" w:hanging="164"/>
      </w:pPr>
      <w:rPr>
        <w:rFonts w:hint="default"/>
      </w:rPr>
    </w:lvl>
    <w:lvl w:ilvl="4" w:tplc="C67ACFA0">
      <w:start w:val="1"/>
      <w:numFmt w:val="bullet"/>
      <w:lvlText w:val="•"/>
      <w:lvlJc w:val="left"/>
      <w:pPr>
        <w:ind w:left="5224" w:hanging="164"/>
      </w:pPr>
      <w:rPr>
        <w:rFonts w:hint="default"/>
      </w:rPr>
    </w:lvl>
    <w:lvl w:ilvl="5" w:tplc="BEC8B0A0">
      <w:start w:val="1"/>
      <w:numFmt w:val="bullet"/>
      <w:lvlText w:val="•"/>
      <w:lvlJc w:val="left"/>
      <w:pPr>
        <w:ind w:left="6190" w:hanging="164"/>
      </w:pPr>
      <w:rPr>
        <w:rFonts w:hint="default"/>
      </w:rPr>
    </w:lvl>
    <w:lvl w:ilvl="6" w:tplc="810E8E4A">
      <w:start w:val="1"/>
      <w:numFmt w:val="bullet"/>
      <w:lvlText w:val="•"/>
      <w:lvlJc w:val="left"/>
      <w:pPr>
        <w:ind w:left="7156" w:hanging="164"/>
      </w:pPr>
      <w:rPr>
        <w:rFonts w:hint="default"/>
      </w:rPr>
    </w:lvl>
    <w:lvl w:ilvl="7" w:tplc="59824954">
      <w:start w:val="1"/>
      <w:numFmt w:val="bullet"/>
      <w:lvlText w:val="•"/>
      <w:lvlJc w:val="left"/>
      <w:pPr>
        <w:ind w:left="8122" w:hanging="164"/>
      </w:pPr>
      <w:rPr>
        <w:rFonts w:hint="default"/>
      </w:rPr>
    </w:lvl>
    <w:lvl w:ilvl="8" w:tplc="9718EFF0">
      <w:start w:val="1"/>
      <w:numFmt w:val="bullet"/>
      <w:lvlText w:val="•"/>
      <w:lvlJc w:val="left"/>
      <w:pPr>
        <w:ind w:left="9088" w:hanging="164"/>
      </w:pPr>
      <w:rPr>
        <w:rFonts w:hint="default"/>
      </w:rPr>
    </w:lvl>
  </w:abstractNum>
  <w:abstractNum w:abstractNumId="5" w15:restartNumberingAfterBreak="0">
    <w:nsid w:val="193A07BB"/>
    <w:multiLevelType w:val="multilevel"/>
    <w:tmpl w:val="3FB8D666"/>
    <w:lvl w:ilvl="0">
      <w:start w:val="3"/>
      <w:numFmt w:val="decimal"/>
      <w:lvlText w:val="%1"/>
      <w:lvlJc w:val="left"/>
      <w:pPr>
        <w:ind w:left="452" w:hanging="332"/>
        <w:jc w:val="left"/>
      </w:pPr>
      <w:rPr>
        <w:rFonts w:hint="default"/>
      </w:rPr>
    </w:lvl>
    <w:lvl w:ilvl="1">
      <w:start w:val="1"/>
      <w:numFmt w:val="decimal"/>
      <w:lvlText w:val="%1.%2"/>
      <w:lvlJc w:val="left"/>
      <w:pPr>
        <w:ind w:left="452"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841" w:hanging="361"/>
      </w:pPr>
      <w:rPr>
        <w:rFonts w:ascii="Symbol" w:eastAsia="Symbol" w:hAnsi="Symbol" w:cs="Symbol" w:hint="default"/>
        <w:w w:val="100"/>
        <w:sz w:val="22"/>
        <w:szCs w:val="22"/>
      </w:rPr>
    </w:lvl>
    <w:lvl w:ilvl="3">
      <w:start w:val="1"/>
      <w:numFmt w:val="bullet"/>
      <w:lvlText w:val=""/>
      <w:lvlJc w:val="left"/>
      <w:pPr>
        <w:ind w:left="3102" w:hanging="361"/>
      </w:pPr>
      <w:rPr>
        <w:rFonts w:ascii="Symbol" w:hAnsi="Symbol"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6" w15:restartNumberingAfterBreak="0">
    <w:nsid w:val="24F21ECF"/>
    <w:multiLevelType w:val="multilevel"/>
    <w:tmpl w:val="0ABA0626"/>
    <w:lvl w:ilvl="0">
      <w:start w:val="3"/>
      <w:numFmt w:val="decimal"/>
      <w:lvlText w:val="%1"/>
      <w:lvlJc w:val="left"/>
      <w:pPr>
        <w:ind w:left="452" w:hanging="332"/>
        <w:jc w:val="left"/>
      </w:pPr>
      <w:rPr>
        <w:rFonts w:hint="default"/>
      </w:rPr>
    </w:lvl>
    <w:lvl w:ilvl="1">
      <w:start w:val="1"/>
      <w:numFmt w:val="decimal"/>
      <w:lvlText w:val="%1.%2"/>
      <w:lvlJc w:val="left"/>
      <w:pPr>
        <w:ind w:left="452"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841" w:hanging="361"/>
      </w:pPr>
      <w:rPr>
        <w:rFonts w:ascii="Symbol" w:eastAsia="Symbol" w:hAnsi="Symbol" w:cs="Symbol" w:hint="default"/>
        <w:w w:val="100"/>
        <w:sz w:val="22"/>
        <w:szCs w:val="22"/>
      </w:rPr>
    </w:lvl>
    <w:lvl w:ilvl="3">
      <w:start w:val="1"/>
      <w:numFmt w:val="bullet"/>
      <w:lvlText w:val="•"/>
      <w:lvlJc w:val="left"/>
      <w:pPr>
        <w:ind w:left="3102" w:hanging="361"/>
      </w:pPr>
      <w:rPr>
        <w:rFonts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7" w15:restartNumberingAfterBreak="0">
    <w:nsid w:val="29DB6CBC"/>
    <w:multiLevelType w:val="multilevel"/>
    <w:tmpl w:val="3FB8D666"/>
    <w:lvl w:ilvl="0">
      <w:start w:val="3"/>
      <w:numFmt w:val="decimal"/>
      <w:lvlText w:val="%1"/>
      <w:lvlJc w:val="left"/>
      <w:pPr>
        <w:ind w:left="452" w:hanging="332"/>
        <w:jc w:val="left"/>
      </w:pPr>
      <w:rPr>
        <w:rFonts w:hint="default"/>
      </w:rPr>
    </w:lvl>
    <w:lvl w:ilvl="1">
      <w:start w:val="1"/>
      <w:numFmt w:val="decimal"/>
      <w:lvlText w:val="%1.%2"/>
      <w:lvlJc w:val="left"/>
      <w:pPr>
        <w:ind w:left="452"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841" w:hanging="361"/>
      </w:pPr>
      <w:rPr>
        <w:rFonts w:ascii="Symbol" w:eastAsia="Symbol" w:hAnsi="Symbol" w:cs="Symbol" w:hint="default"/>
        <w:w w:val="100"/>
        <w:sz w:val="22"/>
        <w:szCs w:val="22"/>
      </w:rPr>
    </w:lvl>
    <w:lvl w:ilvl="3">
      <w:start w:val="1"/>
      <w:numFmt w:val="bullet"/>
      <w:lvlText w:val=""/>
      <w:lvlJc w:val="left"/>
      <w:pPr>
        <w:ind w:left="3102" w:hanging="361"/>
      </w:pPr>
      <w:rPr>
        <w:rFonts w:ascii="Symbol" w:hAnsi="Symbol"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8" w15:restartNumberingAfterBreak="0">
    <w:nsid w:val="353C0695"/>
    <w:multiLevelType w:val="multilevel"/>
    <w:tmpl w:val="4AE216AA"/>
    <w:lvl w:ilvl="0">
      <w:start w:val="4"/>
      <w:numFmt w:val="decimal"/>
      <w:lvlText w:val="%1"/>
      <w:lvlJc w:val="left"/>
      <w:pPr>
        <w:ind w:left="1932" w:hanging="660"/>
        <w:jc w:val="left"/>
      </w:pPr>
      <w:rPr>
        <w:rFonts w:hint="default"/>
      </w:rPr>
    </w:lvl>
    <w:lvl w:ilvl="1">
      <w:start w:val="2"/>
      <w:numFmt w:val="decimal"/>
      <w:lvlText w:val="%1.%2"/>
      <w:lvlJc w:val="left"/>
      <w:pPr>
        <w:ind w:left="1932" w:hanging="660"/>
        <w:jc w:val="left"/>
      </w:pPr>
      <w:rPr>
        <w:rFonts w:hint="default"/>
      </w:rPr>
    </w:lvl>
    <w:lvl w:ilvl="2">
      <w:start w:val="4"/>
      <w:numFmt w:val="decimal"/>
      <w:lvlText w:val="%1.%2.%3"/>
      <w:lvlJc w:val="left"/>
      <w:pPr>
        <w:ind w:left="1932" w:hanging="660"/>
        <w:jc w:val="left"/>
      </w:pPr>
      <w:rPr>
        <w:rFonts w:hint="default"/>
      </w:rPr>
    </w:lvl>
    <w:lvl w:ilvl="3">
      <w:start w:val="1"/>
      <w:numFmt w:val="decimal"/>
      <w:lvlText w:val="%1.%2.%3.%4"/>
      <w:lvlJc w:val="left"/>
      <w:pPr>
        <w:ind w:left="1932" w:hanging="660"/>
        <w:jc w:val="right"/>
      </w:pPr>
      <w:rPr>
        <w:rFonts w:ascii="Times New Roman" w:eastAsia="Times New Roman" w:hAnsi="Times New Roman" w:cs="Times New Roman" w:hint="default"/>
        <w:b/>
        <w:bCs/>
        <w:w w:val="100"/>
        <w:sz w:val="22"/>
        <w:szCs w:val="22"/>
      </w:rPr>
    </w:lvl>
    <w:lvl w:ilvl="4">
      <w:start w:val="1"/>
      <w:numFmt w:val="bullet"/>
      <w:lvlText w:val="•"/>
      <w:lvlJc w:val="left"/>
      <w:pPr>
        <w:ind w:left="5572" w:hanging="660"/>
      </w:pPr>
      <w:rPr>
        <w:rFonts w:hint="default"/>
      </w:rPr>
    </w:lvl>
    <w:lvl w:ilvl="5">
      <w:start w:val="1"/>
      <w:numFmt w:val="bullet"/>
      <w:lvlText w:val="•"/>
      <w:lvlJc w:val="left"/>
      <w:pPr>
        <w:ind w:left="6480" w:hanging="660"/>
      </w:pPr>
      <w:rPr>
        <w:rFonts w:hint="default"/>
      </w:rPr>
    </w:lvl>
    <w:lvl w:ilvl="6">
      <w:start w:val="1"/>
      <w:numFmt w:val="bullet"/>
      <w:lvlText w:val="•"/>
      <w:lvlJc w:val="left"/>
      <w:pPr>
        <w:ind w:left="7388" w:hanging="660"/>
      </w:pPr>
      <w:rPr>
        <w:rFonts w:hint="default"/>
      </w:rPr>
    </w:lvl>
    <w:lvl w:ilvl="7">
      <w:start w:val="1"/>
      <w:numFmt w:val="bullet"/>
      <w:lvlText w:val="•"/>
      <w:lvlJc w:val="left"/>
      <w:pPr>
        <w:ind w:left="8296" w:hanging="660"/>
      </w:pPr>
      <w:rPr>
        <w:rFonts w:hint="default"/>
      </w:rPr>
    </w:lvl>
    <w:lvl w:ilvl="8">
      <w:start w:val="1"/>
      <w:numFmt w:val="bullet"/>
      <w:lvlText w:val="•"/>
      <w:lvlJc w:val="left"/>
      <w:pPr>
        <w:ind w:left="9204" w:hanging="660"/>
      </w:pPr>
      <w:rPr>
        <w:rFonts w:hint="default"/>
      </w:rPr>
    </w:lvl>
  </w:abstractNum>
  <w:abstractNum w:abstractNumId="9" w15:restartNumberingAfterBreak="0">
    <w:nsid w:val="362160D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1E67AD"/>
    <w:multiLevelType w:val="multilevel"/>
    <w:tmpl w:val="4C40A37A"/>
    <w:lvl w:ilvl="0">
      <w:start w:val="1"/>
      <w:numFmt w:val="bullet"/>
      <w:lvlText w:val=""/>
      <w:lvlJc w:val="left"/>
      <w:pPr>
        <w:ind w:left="452" w:hanging="332"/>
        <w:jc w:val="left"/>
      </w:pPr>
      <w:rPr>
        <w:rFonts w:ascii="Symbol" w:hAnsi="Symbol" w:hint="default"/>
      </w:rPr>
    </w:lvl>
    <w:lvl w:ilvl="1">
      <w:start w:val="1"/>
      <w:numFmt w:val="decimal"/>
      <w:lvlText w:val="%1.%2"/>
      <w:lvlJc w:val="left"/>
      <w:pPr>
        <w:ind w:left="452"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841" w:hanging="361"/>
      </w:pPr>
      <w:rPr>
        <w:rFonts w:ascii="Symbol" w:eastAsia="Symbol" w:hAnsi="Symbol" w:cs="Symbol" w:hint="default"/>
        <w:w w:val="100"/>
        <w:sz w:val="22"/>
        <w:szCs w:val="22"/>
      </w:rPr>
    </w:lvl>
    <w:lvl w:ilvl="3">
      <w:start w:val="1"/>
      <w:numFmt w:val="bullet"/>
      <w:lvlText w:val=""/>
      <w:lvlJc w:val="left"/>
      <w:pPr>
        <w:ind w:left="3102" w:hanging="361"/>
      </w:pPr>
      <w:rPr>
        <w:rFonts w:ascii="Symbol" w:hAnsi="Symbol" w:hint="default"/>
      </w:rPr>
    </w:lvl>
    <w:lvl w:ilvl="4">
      <w:start w:val="1"/>
      <w:numFmt w:val="bullet"/>
      <w:lvlText w:val="•"/>
      <w:lvlJc w:val="left"/>
      <w:pPr>
        <w:ind w:left="4233" w:hanging="361"/>
      </w:pPr>
      <w:rPr>
        <w:rFonts w:hint="default"/>
      </w:rPr>
    </w:lvl>
    <w:lvl w:ilvl="5">
      <w:start w:val="1"/>
      <w:numFmt w:val="bullet"/>
      <w:lvlText w:val="•"/>
      <w:lvlJc w:val="left"/>
      <w:pPr>
        <w:ind w:left="5364" w:hanging="361"/>
      </w:pPr>
      <w:rPr>
        <w:rFonts w:hint="default"/>
      </w:rPr>
    </w:lvl>
    <w:lvl w:ilvl="6">
      <w:start w:val="1"/>
      <w:numFmt w:val="bullet"/>
      <w:lvlText w:val="•"/>
      <w:lvlJc w:val="left"/>
      <w:pPr>
        <w:ind w:left="6495" w:hanging="361"/>
      </w:pPr>
      <w:rPr>
        <w:rFonts w:hint="default"/>
      </w:rPr>
    </w:lvl>
    <w:lvl w:ilvl="7">
      <w:start w:val="1"/>
      <w:numFmt w:val="bullet"/>
      <w:lvlText w:val="•"/>
      <w:lvlJc w:val="left"/>
      <w:pPr>
        <w:ind w:left="7626" w:hanging="361"/>
      </w:pPr>
      <w:rPr>
        <w:rFonts w:hint="default"/>
      </w:rPr>
    </w:lvl>
    <w:lvl w:ilvl="8">
      <w:start w:val="1"/>
      <w:numFmt w:val="bullet"/>
      <w:lvlText w:val="•"/>
      <w:lvlJc w:val="left"/>
      <w:pPr>
        <w:ind w:left="8757" w:hanging="361"/>
      </w:pPr>
      <w:rPr>
        <w:rFonts w:hint="default"/>
      </w:rPr>
    </w:lvl>
  </w:abstractNum>
  <w:abstractNum w:abstractNumId="11" w15:restartNumberingAfterBreak="0">
    <w:nsid w:val="3B5736E6"/>
    <w:multiLevelType w:val="multilevel"/>
    <w:tmpl w:val="8B2E0272"/>
    <w:lvl w:ilvl="0">
      <w:start w:val="1"/>
      <w:numFmt w:val="decimal"/>
      <w:lvlText w:val="%1.0"/>
      <w:lvlJc w:val="left"/>
      <w:pPr>
        <w:ind w:left="479" w:hanging="360"/>
      </w:pPr>
      <w:rPr>
        <w:rFonts w:hint="default"/>
        <w:b/>
      </w:rPr>
    </w:lvl>
    <w:lvl w:ilvl="1">
      <w:start w:val="1"/>
      <w:numFmt w:val="decimal"/>
      <w:lvlText w:val="%1.%2"/>
      <w:lvlJc w:val="left"/>
      <w:pPr>
        <w:ind w:left="1199" w:hanging="360"/>
      </w:pPr>
      <w:rPr>
        <w:rFonts w:hint="default"/>
        <w:b/>
      </w:rPr>
    </w:lvl>
    <w:lvl w:ilvl="2">
      <w:start w:val="1"/>
      <w:numFmt w:val="decimal"/>
      <w:lvlText w:val="%1.%2.%3"/>
      <w:lvlJc w:val="left"/>
      <w:pPr>
        <w:ind w:left="2279" w:hanging="720"/>
      </w:pPr>
      <w:rPr>
        <w:rFonts w:hint="default"/>
        <w:b/>
      </w:rPr>
    </w:lvl>
    <w:lvl w:ilvl="3">
      <w:start w:val="1"/>
      <w:numFmt w:val="decimal"/>
      <w:lvlText w:val="%1.%2.%3.%4"/>
      <w:lvlJc w:val="left"/>
      <w:pPr>
        <w:ind w:left="2999" w:hanging="720"/>
      </w:pPr>
      <w:rPr>
        <w:rFonts w:hint="default"/>
        <w:b/>
      </w:rPr>
    </w:lvl>
    <w:lvl w:ilvl="4">
      <w:start w:val="1"/>
      <w:numFmt w:val="decimal"/>
      <w:lvlText w:val="%1.%2.%3.%4.%5"/>
      <w:lvlJc w:val="left"/>
      <w:pPr>
        <w:ind w:left="4079" w:hanging="1080"/>
      </w:pPr>
      <w:rPr>
        <w:rFonts w:hint="default"/>
        <w:b/>
      </w:rPr>
    </w:lvl>
    <w:lvl w:ilvl="5">
      <w:start w:val="1"/>
      <w:numFmt w:val="decimal"/>
      <w:lvlText w:val="%1.%2.%3.%4.%5.%6"/>
      <w:lvlJc w:val="left"/>
      <w:pPr>
        <w:ind w:left="4799" w:hanging="1080"/>
      </w:pPr>
      <w:rPr>
        <w:rFonts w:hint="default"/>
        <w:b/>
      </w:rPr>
    </w:lvl>
    <w:lvl w:ilvl="6">
      <w:start w:val="1"/>
      <w:numFmt w:val="decimal"/>
      <w:lvlText w:val="%1.%2.%3.%4.%5.%6.%7"/>
      <w:lvlJc w:val="left"/>
      <w:pPr>
        <w:ind w:left="5879" w:hanging="1440"/>
      </w:pPr>
      <w:rPr>
        <w:rFonts w:hint="default"/>
        <w:b/>
      </w:rPr>
    </w:lvl>
    <w:lvl w:ilvl="7">
      <w:start w:val="1"/>
      <w:numFmt w:val="decimal"/>
      <w:lvlText w:val="%1.%2.%3.%4.%5.%6.%7.%8"/>
      <w:lvlJc w:val="left"/>
      <w:pPr>
        <w:ind w:left="6599" w:hanging="1440"/>
      </w:pPr>
      <w:rPr>
        <w:rFonts w:hint="default"/>
        <w:b/>
      </w:rPr>
    </w:lvl>
    <w:lvl w:ilvl="8">
      <w:start w:val="1"/>
      <w:numFmt w:val="decimal"/>
      <w:lvlText w:val="%1.%2.%3.%4.%5.%6.%7.%8.%9"/>
      <w:lvlJc w:val="left"/>
      <w:pPr>
        <w:ind w:left="7679" w:hanging="1800"/>
      </w:pPr>
      <w:rPr>
        <w:rFonts w:hint="default"/>
        <w:b/>
      </w:rPr>
    </w:lvl>
  </w:abstractNum>
  <w:abstractNum w:abstractNumId="12" w15:restartNumberingAfterBreak="0">
    <w:nsid w:val="58796307"/>
    <w:multiLevelType w:val="multilevel"/>
    <w:tmpl w:val="E05CCD4E"/>
    <w:lvl w:ilvl="0">
      <w:start w:val="5"/>
      <w:numFmt w:val="decimal"/>
      <w:lvlText w:val="%1"/>
      <w:lvlJc w:val="left"/>
      <w:pPr>
        <w:ind w:left="451" w:hanging="332"/>
        <w:jc w:val="left"/>
      </w:pPr>
      <w:rPr>
        <w:rFonts w:hint="default"/>
      </w:rPr>
    </w:lvl>
    <w:lvl w:ilvl="1">
      <w:start w:val="1"/>
      <w:numFmt w:val="decimal"/>
      <w:lvlText w:val="%1.%2"/>
      <w:lvlJc w:val="left"/>
      <w:pPr>
        <w:ind w:left="451" w:hanging="332"/>
        <w:jc w:val="left"/>
      </w:pPr>
      <w:rPr>
        <w:rFonts w:ascii="Times New Roman" w:eastAsia="Times New Roman" w:hAnsi="Times New Roman" w:cs="Times New Roman" w:hint="default"/>
        <w:b/>
        <w:bCs/>
        <w:w w:val="100"/>
        <w:sz w:val="22"/>
        <w:szCs w:val="22"/>
      </w:rPr>
    </w:lvl>
    <w:lvl w:ilvl="2">
      <w:start w:val="1"/>
      <w:numFmt w:val="bullet"/>
      <w:lvlText w:val=""/>
      <w:lvlJc w:val="left"/>
      <w:pPr>
        <w:ind w:left="753" w:hanging="274"/>
      </w:pPr>
      <w:rPr>
        <w:rFonts w:ascii="Symbol" w:eastAsia="Symbol" w:hAnsi="Symbol" w:cs="Symbol" w:hint="default"/>
        <w:w w:val="100"/>
        <w:sz w:val="22"/>
        <w:szCs w:val="22"/>
      </w:rPr>
    </w:lvl>
    <w:lvl w:ilvl="3">
      <w:start w:val="1"/>
      <w:numFmt w:val="bullet"/>
      <w:lvlText w:val="•"/>
      <w:lvlJc w:val="left"/>
      <w:pPr>
        <w:ind w:left="3040" w:hanging="274"/>
      </w:pPr>
      <w:rPr>
        <w:rFonts w:hint="default"/>
      </w:rPr>
    </w:lvl>
    <w:lvl w:ilvl="4">
      <w:start w:val="1"/>
      <w:numFmt w:val="bullet"/>
      <w:lvlText w:val="•"/>
      <w:lvlJc w:val="left"/>
      <w:pPr>
        <w:ind w:left="4180" w:hanging="274"/>
      </w:pPr>
      <w:rPr>
        <w:rFonts w:hint="default"/>
      </w:rPr>
    </w:lvl>
    <w:lvl w:ilvl="5">
      <w:start w:val="1"/>
      <w:numFmt w:val="bullet"/>
      <w:lvlText w:val="•"/>
      <w:lvlJc w:val="left"/>
      <w:pPr>
        <w:ind w:left="5320" w:hanging="274"/>
      </w:pPr>
      <w:rPr>
        <w:rFonts w:hint="default"/>
      </w:rPr>
    </w:lvl>
    <w:lvl w:ilvl="6">
      <w:start w:val="1"/>
      <w:numFmt w:val="bullet"/>
      <w:lvlText w:val="•"/>
      <w:lvlJc w:val="left"/>
      <w:pPr>
        <w:ind w:left="6460" w:hanging="274"/>
      </w:pPr>
      <w:rPr>
        <w:rFonts w:hint="default"/>
      </w:rPr>
    </w:lvl>
    <w:lvl w:ilvl="7">
      <w:start w:val="1"/>
      <w:numFmt w:val="bullet"/>
      <w:lvlText w:val="•"/>
      <w:lvlJc w:val="left"/>
      <w:pPr>
        <w:ind w:left="7600" w:hanging="274"/>
      </w:pPr>
      <w:rPr>
        <w:rFonts w:hint="default"/>
      </w:rPr>
    </w:lvl>
    <w:lvl w:ilvl="8">
      <w:start w:val="1"/>
      <w:numFmt w:val="bullet"/>
      <w:lvlText w:val="•"/>
      <w:lvlJc w:val="left"/>
      <w:pPr>
        <w:ind w:left="8740" w:hanging="274"/>
      </w:pPr>
      <w:rPr>
        <w:rFonts w:hint="default"/>
      </w:rPr>
    </w:lvl>
  </w:abstractNum>
  <w:abstractNum w:abstractNumId="13" w15:restartNumberingAfterBreak="0">
    <w:nsid w:val="6BB372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147D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DA76A8"/>
    <w:multiLevelType w:val="multilevel"/>
    <w:tmpl w:val="CD7A79F4"/>
    <w:lvl w:ilvl="0">
      <w:start w:val="4"/>
      <w:numFmt w:val="decimal"/>
      <w:lvlText w:val="%1"/>
      <w:lvlJc w:val="left"/>
      <w:pPr>
        <w:ind w:left="769" w:hanging="332"/>
        <w:jc w:val="left"/>
      </w:pPr>
      <w:rPr>
        <w:rFonts w:hint="default"/>
      </w:rPr>
    </w:lvl>
    <w:lvl w:ilvl="1">
      <w:start w:val="3"/>
      <w:numFmt w:val="decimal"/>
      <w:lvlText w:val="%1.%2"/>
      <w:lvlJc w:val="left"/>
      <w:pPr>
        <w:ind w:left="795" w:hanging="332"/>
        <w:jc w:val="right"/>
      </w:pPr>
      <w:rPr>
        <w:rFonts w:ascii="Times New Roman" w:eastAsia="Times New Roman" w:hAnsi="Times New Roman" w:cs="Times New Roman" w:hint="default"/>
        <w:b/>
        <w:bCs/>
        <w:w w:val="100"/>
        <w:sz w:val="22"/>
        <w:szCs w:val="22"/>
      </w:rPr>
    </w:lvl>
    <w:lvl w:ilvl="2">
      <w:start w:val="1"/>
      <w:numFmt w:val="decimal"/>
      <w:lvlText w:val="%1.%2.%3"/>
      <w:lvlJc w:val="left"/>
      <w:pPr>
        <w:ind w:left="1345" w:hanging="572"/>
        <w:jc w:val="left"/>
      </w:pPr>
      <w:rPr>
        <w:rFonts w:ascii="Times New Roman" w:eastAsia="Times New Roman" w:hAnsi="Times New Roman" w:cs="Times New Roman" w:hint="default"/>
        <w:b/>
        <w:bCs/>
        <w:w w:val="100"/>
        <w:sz w:val="22"/>
        <w:szCs w:val="22"/>
      </w:rPr>
    </w:lvl>
    <w:lvl w:ilvl="3">
      <w:start w:val="1"/>
      <w:numFmt w:val="decimal"/>
      <w:lvlText w:val="%1.%2.%3.%4"/>
      <w:lvlJc w:val="left"/>
      <w:pPr>
        <w:ind w:left="2099" w:hanging="689"/>
        <w:jc w:val="left"/>
      </w:pPr>
      <w:rPr>
        <w:rFonts w:ascii="Times New Roman" w:eastAsia="Times New Roman" w:hAnsi="Times New Roman" w:cs="Times New Roman" w:hint="default"/>
        <w:b/>
        <w:bCs/>
        <w:w w:val="100"/>
        <w:sz w:val="22"/>
        <w:szCs w:val="22"/>
      </w:rPr>
    </w:lvl>
    <w:lvl w:ilvl="4">
      <w:start w:val="1"/>
      <w:numFmt w:val="bullet"/>
      <w:lvlText w:val="•"/>
      <w:lvlJc w:val="left"/>
      <w:pPr>
        <w:ind w:left="1340" w:hanging="689"/>
      </w:pPr>
      <w:rPr>
        <w:rFonts w:hint="default"/>
      </w:rPr>
    </w:lvl>
    <w:lvl w:ilvl="5">
      <w:start w:val="1"/>
      <w:numFmt w:val="bullet"/>
      <w:lvlText w:val="•"/>
      <w:lvlJc w:val="left"/>
      <w:pPr>
        <w:ind w:left="1380" w:hanging="689"/>
      </w:pPr>
      <w:rPr>
        <w:rFonts w:hint="default"/>
      </w:rPr>
    </w:lvl>
    <w:lvl w:ilvl="6">
      <w:start w:val="1"/>
      <w:numFmt w:val="bullet"/>
      <w:lvlText w:val="•"/>
      <w:lvlJc w:val="left"/>
      <w:pPr>
        <w:ind w:left="2000" w:hanging="689"/>
      </w:pPr>
      <w:rPr>
        <w:rFonts w:hint="default"/>
      </w:rPr>
    </w:lvl>
    <w:lvl w:ilvl="7">
      <w:start w:val="1"/>
      <w:numFmt w:val="bullet"/>
      <w:lvlText w:val="•"/>
      <w:lvlJc w:val="left"/>
      <w:pPr>
        <w:ind w:left="2100" w:hanging="689"/>
      </w:pPr>
      <w:rPr>
        <w:rFonts w:hint="default"/>
      </w:rPr>
    </w:lvl>
    <w:lvl w:ilvl="8">
      <w:start w:val="1"/>
      <w:numFmt w:val="bullet"/>
      <w:lvlText w:val="•"/>
      <w:lvlJc w:val="left"/>
      <w:pPr>
        <w:ind w:left="5073" w:hanging="689"/>
      </w:pPr>
      <w:rPr>
        <w:rFonts w:hint="default"/>
      </w:rPr>
    </w:lvl>
  </w:abstractNum>
  <w:num w:numId="1">
    <w:abstractNumId w:val="12"/>
  </w:num>
  <w:num w:numId="2">
    <w:abstractNumId w:val="15"/>
  </w:num>
  <w:num w:numId="3">
    <w:abstractNumId w:val="4"/>
  </w:num>
  <w:num w:numId="4">
    <w:abstractNumId w:val="8"/>
  </w:num>
  <w:num w:numId="5">
    <w:abstractNumId w:val="3"/>
  </w:num>
  <w:num w:numId="6">
    <w:abstractNumId w:val="6"/>
  </w:num>
  <w:num w:numId="7">
    <w:abstractNumId w:val="0"/>
  </w:num>
  <w:num w:numId="8">
    <w:abstractNumId w:val="2"/>
  </w:num>
  <w:num w:numId="9">
    <w:abstractNumId w:val="13"/>
  </w:num>
  <w:num w:numId="10">
    <w:abstractNumId w:val="11"/>
  </w:num>
  <w:num w:numId="11">
    <w:abstractNumId w:val="9"/>
  </w:num>
  <w:num w:numId="12">
    <w:abstractNumId w:val="14"/>
  </w:num>
  <w:num w:numId="13">
    <w:abstractNumId w:val="5"/>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ieNFS/qLKFT8m/dqU2p4BLkJDgFc0RVLlOrZ065sQ7dPS7b/xWX1ucB9o0Fg4EC/3TWPrH5+mirEsMMRNCp2g==" w:salt="hHDSqGaC+ArP5kvaIIBSXw=="/>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964BE"/>
    <w:rsid w:val="00016CDF"/>
    <w:rsid w:val="0002707A"/>
    <w:rsid w:val="00045376"/>
    <w:rsid w:val="000B43C5"/>
    <w:rsid w:val="001142D2"/>
    <w:rsid w:val="00263E96"/>
    <w:rsid w:val="002A33FF"/>
    <w:rsid w:val="002F3999"/>
    <w:rsid w:val="003F3584"/>
    <w:rsid w:val="00405063"/>
    <w:rsid w:val="004F0331"/>
    <w:rsid w:val="005F20E1"/>
    <w:rsid w:val="00680A48"/>
    <w:rsid w:val="007863B2"/>
    <w:rsid w:val="008964BE"/>
    <w:rsid w:val="00946AA0"/>
    <w:rsid w:val="00A04C72"/>
    <w:rsid w:val="00A10295"/>
    <w:rsid w:val="00B77CAC"/>
    <w:rsid w:val="00CE06FD"/>
    <w:rsid w:val="00E1434D"/>
    <w:rsid w:val="00E63C4C"/>
    <w:rsid w:val="00F42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A3D5CB-7EA5-4E04-A2BE-79B33259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66" w:hanging="3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47" w:lineRule="exact"/>
      <w:ind w:left="115"/>
    </w:pPr>
  </w:style>
  <w:style w:type="paragraph" w:styleId="Header">
    <w:name w:val="header"/>
    <w:basedOn w:val="Normal"/>
    <w:link w:val="HeaderChar"/>
    <w:uiPriority w:val="99"/>
    <w:unhideWhenUsed/>
    <w:rsid w:val="00E1434D"/>
    <w:pPr>
      <w:tabs>
        <w:tab w:val="center" w:pos="4513"/>
        <w:tab w:val="right" w:pos="9026"/>
      </w:tabs>
    </w:pPr>
  </w:style>
  <w:style w:type="character" w:customStyle="1" w:styleId="HeaderChar">
    <w:name w:val="Header Char"/>
    <w:basedOn w:val="DefaultParagraphFont"/>
    <w:link w:val="Header"/>
    <w:uiPriority w:val="99"/>
    <w:rsid w:val="00E1434D"/>
    <w:rPr>
      <w:rFonts w:ascii="Times New Roman" w:eastAsia="Times New Roman" w:hAnsi="Times New Roman" w:cs="Times New Roman"/>
    </w:rPr>
  </w:style>
  <w:style w:type="paragraph" w:styleId="Footer">
    <w:name w:val="footer"/>
    <w:basedOn w:val="Normal"/>
    <w:link w:val="FooterChar"/>
    <w:uiPriority w:val="99"/>
    <w:unhideWhenUsed/>
    <w:rsid w:val="00E1434D"/>
    <w:pPr>
      <w:tabs>
        <w:tab w:val="center" w:pos="4513"/>
        <w:tab w:val="right" w:pos="9026"/>
      </w:tabs>
    </w:pPr>
  </w:style>
  <w:style w:type="character" w:customStyle="1" w:styleId="FooterChar">
    <w:name w:val="Footer Char"/>
    <w:basedOn w:val="DefaultParagraphFont"/>
    <w:link w:val="Footer"/>
    <w:uiPriority w:val="99"/>
    <w:rsid w:val="00E1434D"/>
    <w:rPr>
      <w:rFonts w:ascii="Times New Roman" w:eastAsia="Times New Roman" w:hAnsi="Times New Roman" w:cs="Times New Roman"/>
    </w:rPr>
  </w:style>
  <w:style w:type="table" w:styleId="TableGrid">
    <w:name w:val="Table Grid"/>
    <w:basedOn w:val="TableNormal"/>
    <w:uiPriority w:val="59"/>
    <w:rsid w:val="00F4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A6F"/>
    <w:rPr>
      <w:rFonts w:ascii="Tahoma" w:hAnsi="Tahoma" w:cs="Tahoma"/>
      <w:sz w:val="16"/>
      <w:szCs w:val="16"/>
    </w:rPr>
  </w:style>
  <w:style w:type="character" w:customStyle="1" w:styleId="BalloonTextChar">
    <w:name w:val="Balloon Text Char"/>
    <w:basedOn w:val="DefaultParagraphFont"/>
    <w:link w:val="BalloonText"/>
    <w:uiPriority w:val="99"/>
    <w:semiHidden/>
    <w:rsid w:val="00F42A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1D13-DAA2-402F-B4DC-ED9199EE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13496</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Document Control and</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and</dc:title>
  <dc:creator>IT Division</dc:creator>
  <cp:lastModifiedBy>Alisa Tauava</cp:lastModifiedBy>
  <cp:revision>3</cp:revision>
  <dcterms:created xsi:type="dcterms:W3CDTF">2019-03-13T07:13:00Z</dcterms:created>
  <dcterms:modified xsi:type="dcterms:W3CDTF">2019-03-14T22:21:00Z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2013-10-11T00:00:00Z</vt:filetime>
  </property>
  <property fmtid="{D5CDD505-2E9C-101B-9397-08002B2CF9AE}" pid="3" name="Creator">
    <vt:lpwstr>Acrobat PDFMaker 9.1 for Word</vt:lpwstr>
  </property>
  <property fmtid="{D5CDD505-2E9C-101B-9397-08002B2CF9AE}" pid="4" name="LastSaved">
    <vt:filetime>2016-08-31T00:00:00Z</vt:filetime>
  </property>
</Properties>
</file>