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2254"/>
        <w:gridCol w:w="2254"/>
        <w:gridCol w:w="2254"/>
      </w:tblGrid>
      <w:tr w:rsidR="00C1496F" w:rsidRPr="00E5399A" w14:paraId="6140F9DA" w14:textId="77777777" w:rsidTr="00F24216">
        <w:trPr>
          <w:trHeight w:val="620"/>
        </w:trPr>
        <w:tc>
          <w:tcPr>
            <w:tcW w:w="4508" w:type="dxa"/>
            <w:gridSpan w:val="2"/>
          </w:tcPr>
          <w:p w14:paraId="08DFB13E" w14:textId="77777777" w:rsidR="00C1496F" w:rsidRPr="00E5399A" w:rsidRDefault="00F24216" w:rsidP="00221006">
            <w:pPr>
              <w:pStyle w:val="Default"/>
              <w:spacing w:before="240" w:after="240" w:line="360" w:lineRule="auto"/>
              <w:rPr>
                <w:rFonts w:ascii="Arial" w:eastAsia="Times New Roman" w:hAnsi="Arial" w:cs="Arial"/>
                <w:b/>
                <w:color w:val="auto"/>
                <w:sz w:val="22"/>
                <w:szCs w:val="22"/>
                <w:lang w:val="en-US" w:eastAsia="en-AU"/>
              </w:rPr>
            </w:pPr>
            <w:r w:rsidRPr="00E5399A">
              <w:rPr>
                <w:rFonts w:ascii="Arial" w:eastAsia="Times New Roman" w:hAnsi="Arial" w:cs="Arial"/>
                <w:b/>
                <w:color w:val="auto"/>
                <w:sz w:val="22"/>
                <w:szCs w:val="22"/>
                <w:lang w:val="en-US" w:eastAsia="en-AU"/>
              </w:rPr>
              <w:t>Policy and</w:t>
            </w:r>
            <w:r w:rsidR="00C1496F" w:rsidRPr="00E5399A">
              <w:rPr>
                <w:rFonts w:ascii="Arial" w:eastAsia="Times New Roman" w:hAnsi="Arial" w:cs="Arial"/>
                <w:b/>
                <w:color w:val="auto"/>
                <w:sz w:val="22"/>
                <w:szCs w:val="22"/>
                <w:lang w:val="en-US" w:eastAsia="en-AU"/>
              </w:rPr>
              <w:t xml:space="preserve"> Procedure</w:t>
            </w:r>
          </w:p>
        </w:tc>
        <w:tc>
          <w:tcPr>
            <w:tcW w:w="4508" w:type="dxa"/>
            <w:gridSpan w:val="2"/>
          </w:tcPr>
          <w:p w14:paraId="089F45AF" w14:textId="77777777" w:rsidR="00C1496F" w:rsidRPr="00E5399A" w:rsidRDefault="00C1496F" w:rsidP="00221006">
            <w:pPr>
              <w:pStyle w:val="Default"/>
              <w:spacing w:before="240" w:after="240" w:line="360" w:lineRule="auto"/>
              <w:rPr>
                <w:rFonts w:ascii="Arial" w:eastAsia="Times New Roman" w:hAnsi="Arial" w:cs="Arial"/>
                <w:b/>
                <w:color w:val="auto"/>
                <w:sz w:val="22"/>
                <w:szCs w:val="22"/>
                <w:lang w:val="en-US" w:eastAsia="en-AU"/>
              </w:rPr>
            </w:pPr>
            <w:r w:rsidRPr="00E5399A">
              <w:rPr>
                <w:rFonts w:ascii="Arial" w:eastAsia="Times New Roman" w:hAnsi="Arial" w:cs="Arial"/>
                <w:b/>
                <w:color w:val="auto"/>
                <w:sz w:val="22"/>
                <w:szCs w:val="22"/>
                <w:lang w:val="en-US" w:eastAsia="en-AU"/>
              </w:rPr>
              <w:t>Fatigue Management</w:t>
            </w:r>
          </w:p>
        </w:tc>
      </w:tr>
      <w:tr w:rsidR="00C1496F" w:rsidRPr="00E5399A" w14:paraId="44901047" w14:textId="77777777" w:rsidTr="00F24216">
        <w:trPr>
          <w:trHeight w:val="665"/>
        </w:trPr>
        <w:tc>
          <w:tcPr>
            <w:tcW w:w="2254" w:type="dxa"/>
          </w:tcPr>
          <w:p w14:paraId="14BE11A4" w14:textId="77777777" w:rsidR="00C1496F" w:rsidRPr="00E5399A" w:rsidRDefault="00C1496F" w:rsidP="00221006">
            <w:pPr>
              <w:pStyle w:val="Default"/>
              <w:spacing w:before="240" w:after="240" w:line="360" w:lineRule="auto"/>
              <w:rPr>
                <w:rFonts w:ascii="Arial" w:eastAsia="Times New Roman" w:hAnsi="Arial" w:cs="Arial"/>
                <w:b/>
                <w:color w:val="auto"/>
                <w:sz w:val="22"/>
                <w:szCs w:val="22"/>
                <w:lang w:val="en-US" w:eastAsia="en-AU"/>
              </w:rPr>
            </w:pPr>
            <w:r w:rsidRPr="00E5399A">
              <w:rPr>
                <w:rFonts w:ascii="Arial" w:eastAsia="Times New Roman" w:hAnsi="Arial" w:cs="Arial"/>
                <w:b/>
                <w:color w:val="auto"/>
                <w:sz w:val="22"/>
                <w:szCs w:val="22"/>
                <w:lang w:val="en-US" w:eastAsia="en-AU"/>
              </w:rPr>
              <w:t>Dept.</w:t>
            </w:r>
          </w:p>
        </w:tc>
        <w:tc>
          <w:tcPr>
            <w:tcW w:w="2254" w:type="dxa"/>
          </w:tcPr>
          <w:p w14:paraId="5AB77434" w14:textId="77777777" w:rsidR="00C1496F" w:rsidRPr="00E5399A" w:rsidRDefault="00C1496F" w:rsidP="00221006">
            <w:pPr>
              <w:pStyle w:val="Default"/>
              <w:spacing w:before="240" w:after="240" w:line="360" w:lineRule="auto"/>
              <w:rPr>
                <w:rFonts w:ascii="Arial" w:eastAsia="Times New Roman" w:hAnsi="Arial" w:cs="Arial"/>
                <w:b/>
                <w:color w:val="auto"/>
                <w:sz w:val="22"/>
                <w:szCs w:val="22"/>
                <w:lang w:val="en-US" w:eastAsia="en-AU"/>
              </w:rPr>
            </w:pPr>
            <w:r w:rsidRPr="00E5399A">
              <w:rPr>
                <w:rFonts w:ascii="Arial" w:eastAsia="Times New Roman" w:hAnsi="Arial" w:cs="Arial"/>
                <w:b/>
                <w:color w:val="auto"/>
                <w:sz w:val="22"/>
                <w:szCs w:val="22"/>
                <w:lang w:val="en-US" w:eastAsia="en-AU"/>
              </w:rPr>
              <w:t>All</w:t>
            </w:r>
          </w:p>
        </w:tc>
        <w:tc>
          <w:tcPr>
            <w:tcW w:w="2254" w:type="dxa"/>
          </w:tcPr>
          <w:p w14:paraId="4AF1CE80" w14:textId="77777777" w:rsidR="00C1496F" w:rsidRPr="00E5399A" w:rsidRDefault="00C1496F" w:rsidP="00221006">
            <w:pPr>
              <w:pStyle w:val="Default"/>
              <w:spacing w:before="240" w:after="240" w:line="360" w:lineRule="auto"/>
              <w:rPr>
                <w:rFonts w:ascii="Arial" w:eastAsia="Times New Roman" w:hAnsi="Arial" w:cs="Arial"/>
                <w:b/>
                <w:color w:val="auto"/>
                <w:sz w:val="22"/>
                <w:szCs w:val="22"/>
                <w:lang w:val="en-US" w:eastAsia="en-AU"/>
              </w:rPr>
            </w:pPr>
            <w:r w:rsidRPr="00E5399A">
              <w:rPr>
                <w:rFonts w:ascii="Arial" w:eastAsia="Times New Roman" w:hAnsi="Arial" w:cs="Arial"/>
                <w:b/>
                <w:color w:val="auto"/>
                <w:sz w:val="22"/>
                <w:szCs w:val="22"/>
                <w:lang w:val="en-US" w:eastAsia="en-AU"/>
              </w:rPr>
              <w:t>Date</w:t>
            </w:r>
          </w:p>
        </w:tc>
        <w:tc>
          <w:tcPr>
            <w:tcW w:w="2254" w:type="dxa"/>
          </w:tcPr>
          <w:p w14:paraId="398BD5A6" w14:textId="77777777" w:rsidR="00C1496F" w:rsidRPr="00E5399A" w:rsidRDefault="00C1496F" w:rsidP="00221006">
            <w:pPr>
              <w:pStyle w:val="Default"/>
              <w:spacing w:before="240" w:after="240" w:line="360" w:lineRule="auto"/>
              <w:rPr>
                <w:rFonts w:ascii="Arial" w:eastAsia="Times New Roman" w:hAnsi="Arial" w:cs="Arial"/>
                <w:b/>
                <w:color w:val="auto"/>
                <w:sz w:val="22"/>
                <w:szCs w:val="22"/>
                <w:lang w:val="en-US" w:eastAsia="en-AU"/>
              </w:rPr>
            </w:pPr>
          </w:p>
        </w:tc>
      </w:tr>
    </w:tbl>
    <w:p w14:paraId="12BD33C8" w14:textId="77777777" w:rsidR="003E252E" w:rsidRPr="00E5399A" w:rsidRDefault="00FE33BD" w:rsidP="00221006">
      <w:pPr>
        <w:pStyle w:val="Default"/>
        <w:spacing w:before="240" w:after="240" w:line="360" w:lineRule="auto"/>
        <w:rPr>
          <w:rFonts w:ascii="Arial" w:hAnsi="Arial" w:cs="Arial"/>
          <w:b/>
          <w:sz w:val="22"/>
          <w:szCs w:val="22"/>
        </w:rPr>
      </w:pPr>
      <w:r w:rsidRPr="00E5399A">
        <w:rPr>
          <w:rFonts w:ascii="Arial" w:eastAsia="Times New Roman" w:hAnsi="Arial" w:cs="Arial"/>
          <w:b/>
          <w:color w:val="auto"/>
          <w:sz w:val="22"/>
          <w:szCs w:val="22"/>
          <w:lang w:val="en-US" w:eastAsia="en-AU"/>
        </w:rPr>
        <w:t>Fatigue Management Policy and Procedure</w:t>
      </w:r>
    </w:p>
    <w:p w14:paraId="7F783DEB" w14:textId="77777777" w:rsidR="003E252E" w:rsidRPr="00E5399A" w:rsidRDefault="003E252E" w:rsidP="00221006">
      <w:pPr>
        <w:pStyle w:val="Default"/>
        <w:numPr>
          <w:ilvl w:val="0"/>
          <w:numId w:val="1"/>
        </w:numPr>
        <w:spacing w:before="240" w:after="240" w:line="360" w:lineRule="auto"/>
        <w:rPr>
          <w:rFonts w:ascii="Arial" w:eastAsia="Times New Roman" w:hAnsi="Arial" w:cs="Arial"/>
          <w:b/>
          <w:sz w:val="22"/>
          <w:szCs w:val="22"/>
          <w:lang w:val="en-US" w:eastAsia="en-AU"/>
        </w:rPr>
      </w:pPr>
      <w:r w:rsidRPr="00E5399A">
        <w:rPr>
          <w:rFonts w:ascii="Arial" w:eastAsia="Times New Roman" w:hAnsi="Arial" w:cs="Arial"/>
          <w:b/>
          <w:sz w:val="22"/>
          <w:szCs w:val="22"/>
          <w:lang w:val="en-US" w:eastAsia="en-AU"/>
        </w:rPr>
        <w:t xml:space="preserve">Purpose </w:t>
      </w:r>
    </w:p>
    <w:p w14:paraId="42EC5E67" w14:textId="77777777" w:rsidR="003E252E" w:rsidRPr="00E5399A" w:rsidRDefault="00FE33BD" w:rsidP="00221006">
      <w:pPr>
        <w:pStyle w:val="Default"/>
        <w:spacing w:before="240" w:after="240" w:line="360" w:lineRule="auto"/>
        <w:rPr>
          <w:rFonts w:ascii="Arial" w:eastAsia="Times New Roman" w:hAnsi="Arial" w:cs="Arial"/>
          <w:color w:val="auto"/>
          <w:sz w:val="22"/>
          <w:szCs w:val="22"/>
          <w:lang w:val="en-US" w:eastAsia="en-AU"/>
        </w:rPr>
      </w:pPr>
      <w:r w:rsidRPr="00E5399A">
        <w:rPr>
          <w:rFonts w:ascii="Arial" w:eastAsia="Times New Roman" w:hAnsi="Arial" w:cs="Arial"/>
          <w:color w:val="auto"/>
          <w:sz w:val="22"/>
          <w:szCs w:val="22"/>
          <w:lang w:val="en-US" w:eastAsia="en-AU"/>
        </w:rPr>
        <w:t>John Readings</w:t>
      </w:r>
      <w:r w:rsidR="003E252E" w:rsidRPr="00E5399A">
        <w:rPr>
          <w:rFonts w:ascii="Arial" w:eastAsia="Times New Roman" w:hAnsi="Arial" w:cs="Arial"/>
          <w:color w:val="auto"/>
          <w:sz w:val="22"/>
          <w:szCs w:val="22"/>
          <w:lang w:val="en-US" w:eastAsia="en-AU"/>
        </w:rPr>
        <w:t xml:space="preserve"> recognises that fatigue affects a person’s health and wellbeing, increases the chance of illness and workplace injuries occurring, and reduces performance and productivity within the workplace. </w:t>
      </w:r>
    </w:p>
    <w:p w14:paraId="00EE5CFB" w14:textId="77777777" w:rsidR="003E252E" w:rsidRPr="00E5399A" w:rsidRDefault="003E252E" w:rsidP="00221006">
      <w:pPr>
        <w:pStyle w:val="Default"/>
        <w:spacing w:before="240" w:after="240" w:line="360" w:lineRule="auto"/>
        <w:rPr>
          <w:rFonts w:ascii="Arial" w:eastAsia="Times New Roman" w:hAnsi="Arial" w:cs="Arial"/>
          <w:color w:val="auto"/>
          <w:sz w:val="22"/>
          <w:szCs w:val="22"/>
          <w:lang w:val="en-US" w:eastAsia="en-AU"/>
        </w:rPr>
      </w:pPr>
      <w:r w:rsidRPr="00E5399A">
        <w:rPr>
          <w:rFonts w:ascii="Arial" w:eastAsia="Times New Roman" w:hAnsi="Arial" w:cs="Arial"/>
          <w:color w:val="auto"/>
          <w:sz w:val="22"/>
          <w:szCs w:val="22"/>
          <w:lang w:val="en-US" w:eastAsia="en-AU"/>
        </w:rPr>
        <w:t xml:space="preserve">The purpose of this policy is to highlight the effects and risks of employee fatigue, the shared responsibility to manage it appropriately, and the preventative actions that should be planned and taken to minimise associated risks. </w:t>
      </w:r>
    </w:p>
    <w:p w14:paraId="5371A834" w14:textId="77777777" w:rsidR="003E252E" w:rsidRPr="00E5399A" w:rsidRDefault="003E252E" w:rsidP="00221006">
      <w:pPr>
        <w:pStyle w:val="Default"/>
        <w:numPr>
          <w:ilvl w:val="0"/>
          <w:numId w:val="1"/>
        </w:numPr>
        <w:spacing w:before="240" w:after="240" w:line="360" w:lineRule="auto"/>
        <w:rPr>
          <w:rFonts w:ascii="Arial" w:eastAsia="Times New Roman" w:hAnsi="Arial" w:cs="Arial"/>
          <w:b/>
          <w:sz w:val="22"/>
          <w:szCs w:val="22"/>
          <w:lang w:val="en-US" w:eastAsia="en-AU"/>
        </w:rPr>
      </w:pPr>
      <w:r w:rsidRPr="00E5399A">
        <w:rPr>
          <w:rFonts w:ascii="Arial" w:eastAsia="Times New Roman" w:hAnsi="Arial" w:cs="Arial"/>
          <w:b/>
          <w:sz w:val="22"/>
          <w:szCs w:val="22"/>
          <w:lang w:val="en-US" w:eastAsia="en-AU"/>
        </w:rPr>
        <w:t xml:space="preserve">Scope </w:t>
      </w:r>
    </w:p>
    <w:p w14:paraId="4A4EB460"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This policy applies to all </w:t>
      </w:r>
      <w:r w:rsidR="00B604AE" w:rsidRPr="00E5399A">
        <w:rPr>
          <w:rFonts w:ascii="Arial" w:hAnsi="Arial" w:cs="Arial"/>
          <w:sz w:val="22"/>
          <w:szCs w:val="22"/>
        </w:rPr>
        <w:t>John Reading</w:t>
      </w:r>
      <w:r w:rsidRPr="00E5399A">
        <w:rPr>
          <w:rFonts w:ascii="Arial" w:hAnsi="Arial" w:cs="Arial"/>
          <w:sz w:val="22"/>
          <w:szCs w:val="22"/>
        </w:rPr>
        <w:t xml:space="preserve"> employees, contractors and visitors whilst at the workplace or whilst carrying out activities on behalf of </w:t>
      </w:r>
      <w:r w:rsidR="00B604AE" w:rsidRPr="00E5399A">
        <w:rPr>
          <w:rFonts w:ascii="Arial" w:hAnsi="Arial" w:cs="Arial"/>
          <w:sz w:val="22"/>
          <w:szCs w:val="22"/>
        </w:rPr>
        <w:t>the company</w:t>
      </w:r>
      <w:r w:rsidRPr="00E5399A">
        <w:rPr>
          <w:rFonts w:ascii="Arial" w:hAnsi="Arial" w:cs="Arial"/>
          <w:sz w:val="22"/>
          <w:szCs w:val="22"/>
        </w:rPr>
        <w:t xml:space="preserve">, including: </w:t>
      </w:r>
    </w:p>
    <w:p w14:paraId="486A91E1" w14:textId="77777777" w:rsidR="003E252E" w:rsidRPr="00E5399A" w:rsidRDefault="00B604AE" w:rsidP="00221006">
      <w:pPr>
        <w:pStyle w:val="Default"/>
        <w:numPr>
          <w:ilvl w:val="1"/>
          <w:numId w:val="1"/>
        </w:numPr>
        <w:spacing w:before="240" w:after="240" w:line="360" w:lineRule="auto"/>
        <w:ind w:left="939"/>
        <w:rPr>
          <w:rFonts w:ascii="Arial" w:hAnsi="Arial" w:cs="Arial"/>
          <w:sz w:val="22"/>
          <w:szCs w:val="22"/>
        </w:rPr>
      </w:pPr>
      <w:r w:rsidRPr="00E5399A">
        <w:rPr>
          <w:rFonts w:ascii="Arial" w:hAnsi="Arial" w:cs="Arial"/>
          <w:sz w:val="22"/>
          <w:szCs w:val="22"/>
        </w:rPr>
        <w:t>Drivers</w:t>
      </w:r>
      <w:r w:rsidR="003E252E" w:rsidRPr="00E5399A">
        <w:rPr>
          <w:rFonts w:ascii="Arial" w:hAnsi="Arial" w:cs="Arial"/>
          <w:sz w:val="22"/>
          <w:szCs w:val="22"/>
        </w:rPr>
        <w:t xml:space="preserve"> who undertake</w:t>
      </w:r>
      <w:r w:rsidRPr="00E5399A">
        <w:rPr>
          <w:rFonts w:ascii="Arial" w:hAnsi="Arial" w:cs="Arial"/>
          <w:sz w:val="22"/>
          <w:szCs w:val="22"/>
        </w:rPr>
        <w:t xml:space="preserve"> a</w:t>
      </w:r>
      <w:r w:rsidR="003E252E" w:rsidRPr="00E5399A">
        <w:rPr>
          <w:rFonts w:ascii="Arial" w:hAnsi="Arial" w:cs="Arial"/>
          <w:sz w:val="22"/>
          <w:szCs w:val="22"/>
        </w:rPr>
        <w:t xml:space="preserve"> significant driving </w:t>
      </w:r>
      <w:r w:rsidRPr="00E5399A">
        <w:rPr>
          <w:rFonts w:ascii="Arial" w:hAnsi="Arial" w:cs="Arial"/>
          <w:sz w:val="22"/>
          <w:szCs w:val="22"/>
        </w:rPr>
        <w:t xml:space="preserve">role </w:t>
      </w:r>
      <w:r w:rsidR="003E252E" w:rsidRPr="00E5399A">
        <w:rPr>
          <w:rFonts w:ascii="Arial" w:hAnsi="Arial" w:cs="Arial"/>
          <w:sz w:val="22"/>
          <w:szCs w:val="22"/>
        </w:rPr>
        <w:t xml:space="preserve">as </w:t>
      </w:r>
      <w:r w:rsidRPr="00E5399A">
        <w:rPr>
          <w:rFonts w:ascii="Arial" w:hAnsi="Arial" w:cs="Arial"/>
          <w:sz w:val="22"/>
          <w:szCs w:val="22"/>
        </w:rPr>
        <w:t>a primary component of their job</w:t>
      </w:r>
      <w:r w:rsidR="00B93B18" w:rsidRPr="00E5399A">
        <w:rPr>
          <w:rFonts w:ascii="Arial" w:hAnsi="Arial" w:cs="Arial"/>
          <w:sz w:val="22"/>
          <w:szCs w:val="22"/>
        </w:rPr>
        <w:t>,</w:t>
      </w:r>
    </w:p>
    <w:p w14:paraId="3B6B37C2" w14:textId="77777777" w:rsidR="003E252E" w:rsidRPr="00E5399A" w:rsidRDefault="003E252E" w:rsidP="00221006">
      <w:pPr>
        <w:pStyle w:val="Default"/>
        <w:numPr>
          <w:ilvl w:val="1"/>
          <w:numId w:val="1"/>
        </w:numPr>
        <w:spacing w:before="240" w:after="240" w:line="360" w:lineRule="auto"/>
        <w:ind w:left="939"/>
        <w:rPr>
          <w:rFonts w:ascii="Arial" w:hAnsi="Arial" w:cs="Arial"/>
          <w:sz w:val="22"/>
          <w:szCs w:val="22"/>
        </w:rPr>
      </w:pPr>
      <w:r w:rsidRPr="00E5399A">
        <w:rPr>
          <w:rFonts w:ascii="Arial" w:hAnsi="Arial" w:cs="Arial"/>
          <w:sz w:val="22"/>
          <w:szCs w:val="22"/>
        </w:rPr>
        <w:t xml:space="preserve">Workers who undertake </w:t>
      </w:r>
      <w:r w:rsidR="00B325E7" w:rsidRPr="00E5399A">
        <w:rPr>
          <w:rFonts w:ascii="Arial" w:hAnsi="Arial" w:cs="Arial"/>
          <w:sz w:val="22"/>
          <w:szCs w:val="22"/>
        </w:rPr>
        <w:t xml:space="preserve">courier work </w:t>
      </w:r>
      <w:r w:rsidR="00B93B18" w:rsidRPr="00E5399A">
        <w:rPr>
          <w:rFonts w:ascii="Arial" w:hAnsi="Arial" w:cs="Arial"/>
          <w:sz w:val="22"/>
          <w:szCs w:val="22"/>
        </w:rPr>
        <w:t>as part of their roles,</w:t>
      </w:r>
    </w:p>
    <w:p w14:paraId="1B46F135" w14:textId="77777777" w:rsidR="003E252E" w:rsidRPr="00E5399A" w:rsidRDefault="003E252E" w:rsidP="00221006">
      <w:pPr>
        <w:pStyle w:val="Default"/>
        <w:numPr>
          <w:ilvl w:val="1"/>
          <w:numId w:val="1"/>
        </w:numPr>
        <w:spacing w:before="240" w:after="240" w:line="360" w:lineRule="auto"/>
        <w:ind w:left="939"/>
        <w:rPr>
          <w:rFonts w:ascii="Arial" w:hAnsi="Arial" w:cs="Arial"/>
          <w:sz w:val="22"/>
          <w:szCs w:val="22"/>
        </w:rPr>
      </w:pPr>
      <w:r w:rsidRPr="00E5399A">
        <w:rPr>
          <w:rFonts w:ascii="Arial" w:hAnsi="Arial" w:cs="Arial"/>
          <w:sz w:val="22"/>
          <w:szCs w:val="22"/>
        </w:rPr>
        <w:t xml:space="preserve">Workers who work at </w:t>
      </w:r>
      <w:r w:rsidR="00B325E7" w:rsidRPr="00E5399A">
        <w:rPr>
          <w:rFonts w:ascii="Arial" w:hAnsi="Arial" w:cs="Arial"/>
          <w:sz w:val="22"/>
          <w:szCs w:val="22"/>
        </w:rPr>
        <w:t>retail outlets</w:t>
      </w:r>
      <w:r w:rsidRPr="00E5399A">
        <w:rPr>
          <w:rFonts w:ascii="Arial" w:hAnsi="Arial" w:cs="Arial"/>
          <w:sz w:val="22"/>
          <w:szCs w:val="22"/>
        </w:rPr>
        <w:t xml:space="preserve">, particularly remote sites requiring lengthy drives on country roads. </w:t>
      </w:r>
    </w:p>
    <w:p w14:paraId="5926FCBE" w14:textId="77777777" w:rsidR="00E5399A" w:rsidRDefault="00E5399A">
      <w:pPr>
        <w:rPr>
          <w:rFonts w:ascii="Arial" w:eastAsia="Times New Roman" w:hAnsi="Arial" w:cs="Arial"/>
          <w:b/>
          <w:color w:val="000000"/>
          <w:lang w:val="en-US" w:eastAsia="en-AU"/>
        </w:rPr>
      </w:pPr>
      <w:r>
        <w:rPr>
          <w:rFonts w:ascii="Arial" w:eastAsia="Times New Roman" w:hAnsi="Arial" w:cs="Arial"/>
          <w:b/>
          <w:lang w:val="en-US" w:eastAsia="en-AU"/>
        </w:rPr>
        <w:br w:type="page"/>
      </w:r>
    </w:p>
    <w:p w14:paraId="0BA04F08" w14:textId="7212DFF7" w:rsidR="003E252E" w:rsidRPr="00E5399A" w:rsidRDefault="003E252E" w:rsidP="00221006">
      <w:pPr>
        <w:pStyle w:val="Default"/>
        <w:numPr>
          <w:ilvl w:val="0"/>
          <w:numId w:val="1"/>
        </w:numPr>
        <w:spacing w:before="240" w:after="240" w:line="360" w:lineRule="auto"/>
        <w:rPr>
          <w:rFonts w:ascii="Arial" w:eastAsia="Times New Roman" w:hAnsi="Arial" w:cs="Arial"/>
          <w:b/>
          <w:sz w:val="22"/>
          <w:szCs w:val="22"/>
          <w:lang w:val="en-US" w:eastAsia="en-AU"/>
        </w:rPr>
      </w:pPr>
      <w:r w:rsidRPr="00E5399A">
        <w:rPr>
          <w:rFonts w:ascii="Arial" w:eastAsia="Times New Roman" w:hAnsi="Arial" w:cs="Arial"/>
          <w:b/>
          <w:sz w:val="22"/>
          <w:szCs w:val="22"/>
          <w:lang w:val="en-US" w:eastAsia="en-AU"/>
        </w:rPr>
        <w:lastRenderedPageBreak/>
        <w:t xml:space="preserve">Definition </w:t>
      </w:r>
    </w:p>
    <w:p w14:paraId="2004920B"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As this policy document will influence decision-making and provide the basis for related policies, strategies and actions, it is important that fatigue - as well as its symptoms, effects and remedies – be clearly defined. </w:t>
      </w:r>
    </w:p>
    <w:p w14:paraId="6A6362F2" w14:textId="77777777" w:rsidR="003E252E" w:rsidRPr="00E5399A" w:rsidRDefault="003E252E" w:rsidP="00221006">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It is normal to feel tired after prolonged mental or physical effort at work. Fatigue, however, is more than just feeling tired. Safe Work Australia defines fatigue as an acute and ongoing state of tiredness that leads to mental and/or physical exhaustion and prevents people from functi</w:t>
      </w:r>
      <w:r w:rsidR="00B93B18" w:rsidRPr="00E5399A">
        <w:rPr>
          <w:rFonts w:ascii="Arial" w:hAnsi="Arial" w:cs="Arial"/>
          <w:sz w:val="22"/>
          <w:szCs w:val="22"/>
        </w:rPr>
        <w:t>oning within normal boundaries,</w:t>
      </w:r>
    </w:p>
    <w:p w14:paraId="01D7CB8A" w14:textId="77777777" w:rsidR="003E252E" w:rsidRPr="00E5399A" w:rsidRDefault="003E252E" w:rsidP="00221006">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 xml:space="preserve">Fatigue can accumulate over time, and may be caused by: </w:t>
      </w:r>
    </w:p>
    <w:p w14:paraId="4EA816A4" w14:textId="77777777" w:rsidR="003E252E" w:rsidRPr="00E5399A" w:rsidRDefault="00B93B18" w:rsidP="00B93B18">
      <w:pPr>
        <w:pStyle w:val="Default"/>
        <w:numPr>
          <w:ilvl w:val="0"/>
          <w:numId w:val="27"/>
        </w:numPr>
        <w:spacing w:before="240" w:after="240" w:line="360" w:lineRule="auto"/>
        <w:rPr>
          <w:rFonts w:ascii="Arial" w:hAnsi="Arial" w:cs="Arial"/>
          <w:sz w:val="22"/>
          <w:szCs w:val="22"/>
        </w:rPr>
      </w:pPr>
      <w:r w:rsidRPr="00E5399A">
        <w:rPr>
          <w:rFonts w:ascii="Arial" w:hAnsi="Arial" w:cs="Arial"/>
          <w:sz w:val="22"/>
          <w:szCs w:val="22"/>
        </w:rPr>
        <w:t>Work-related factors such as,</w:t>
      </w:r>
      <w:r w:rsidR="003E252E" w:rsidRPr="00E5399A">
        <w:rPr>
          <w:rFonts w:ascii="Arial" w:hAnsi="Arial" w:cs="Arial"/>
          <w:sz w:val="22"/>
          <w:szCs w:val="22"/>
        </w:rPr>
        <w:t xml:space="preserve"> length of time worked, inadequate rest breaks and/or sleep,</w:t>
      </w:r>
      <w:r w:rsidRPr="00E5399A">
        <w:rPr>
          <w:rFonts w:ascii="Arial" w:hAnsi="Arial" w:cs="Arial"/>
          <w:sz w:val="22"/>
          <w:szCs w:val="22"/>
        </w:rPr>
        <w:t xml:space="preserve"> harsh environmental conditions,</w:t>
      </w:r>
    </w:p>
    <w:p w14:paraId="2179838C" w14:textId="77777777" w:rsidR="003E252E" w:rsidRPr="00E5399A" w:rsidRDefault="00B93B18" w:rsidP="00B93B18">
      <w:pPr>
        <w:pStyle w:val="Default"/>
        <w:numPr>
          <w:ilvl w:val="0"/>
          <w:numId w:val="27"/>
        </w:numPr>
        <w:spacing w:before="240" w:after="240" w:line="360" w:lineRule="auto"/>
        <w:rPr>
          <w:rFonts w:ascii="Arial" w:hAnsi="Arial" w:cs="Arial"/>
          <w:sz w:val="22"/>
          <w:szCs w:val="22"/>
        </w:rPr>
      </w:pPr>
      <w:r w:rsidRPr="00E5399A">
        <w:rPr>
          <w:rFonts w:ascii="Arial" w:hAnsi="Arial" w:cs="Arial"/>
          <w:sz w:val="22"/>
          <w:szCs w:val="22"/>
        </w:rPr>
        <w:t>L</w:t>
      </w:r>
      <w:r w:rsidR="003E252E" w:rsidRPr="00E5399A">
        <w:rPr>
          <w:rFonts w:ascii="Arial" w:hAnsi="Arial" w:cs="Arial"/>
          <w:sz w:val="22"/>
          <w:szCs w:val="22"/>
        </w:rPr>
        <w:t>ifestyle factors such as</w:t>
      </w:r>
      <w:r w:rsidRPr="00E5399A">
        <w:rPr>
          <w:rFonts w:ascii="Arial" w:hAnsi="Arial" w:cs="Arial"/>
          <w:sz w:val="22"/>
          <w:szCs w:val="22"/>
        </w:rPr>
        <w:t>,</w:t>
      </w:r>
      <w:r w:rsidR="003E252E" w:rsidRPr="00E5399A">
        <w:rPr>
          <w:rFonts w:ascii="Arial" w:hAnsi="Arial" w:cs="Arial"/>
          <w:sz w:val="22"/>
          <w:szCs w:val="22"/>
        </w:rPr>
        <w:t xml:space="preserve"> poor quality of sleep, family responsibilities, social life, </w:t>
      </w:r>
      <w:r w:rsidRPr="00E5399A">
        <w:rPr>
          <w:rFonts w:ascii="Arial" w:hAnsi="Arial" w:cs="Arial"/>
          <w:sz w:val="22"/>
          <w:szCs w:val="22"/>
        </w:rPr>
        <w:t>commuting time to and from work,</w:t>
      </w:r>
    </w:p>
    <w:p w14:paraId="4DB866E7" w14:textId="77777777" w:rsidR="003E252E" w:rsidRPr="00E5399A" w:rsidRDefault="00B93B18" w:rsidP="00B93B18">
      <w:pPr>
        <w:pStyle w:val="Default"/>
        <w:numPr>
          <w:ilvl w:val="0"/>
          <w:numId w:val="27"/>
        </w:numPr>
        <w:spacing w:before="240" w:after="240" w:line="360" w:lineRule="auto"/>
        <w:rPr>
          <w:rFonts w:ascii="Arial" w:hAnsi="Arial" w:cs="Arial"/>
          <w:sz w:val="22"/>
          <w:szCs w:val="22"/>
        </w:rPr>
      </w:pPr>
      <w:r w:rsidRPr="00E5399A">
        <w:rPr>
          <w:rFonts w:ascii="Arial" w:hAnsi="Arial" w:cs="Arial"/>
          <w:sz w:val="22"/>
          <w:szCs w:val="22"/>
        </w:rPr>
        <w:t>A</w:t>
      </w:r>
      <w:r w:rsidR="003E252E" w:rsidRPr="00E5399A">
        <w:rPr>
          <w:rFonts w:ascii="Arial" w:hAnsi="Arial" w:cs="Arial"/>
          <w:sz w:val="22"/>
          <w:szCs w:val="22"/>
        </w:rPr>
        <w:t xml:space="preserve"> combination of both. </w:t>
      </w:r>
    </w:p>
    <w:p w14:paraId="36508BFA" w14:textId="77777777" w:rsidR="003E252E" w:rsidRPr="00E5399A" w:rsidRDefault="003E252E" w:rsidP="00221006">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 xml:space="preserve">Signs of fatigue may include: </w:t>
      </w:r>
    </w:p>
    <w:p w14:paraId="4B16CA6A" w14:textId="77777777" w:rsidR="003E252E" w:rsidRPr="00E5399A" w:rsidRDefault="00934FCA" w:rsidP="00B93B1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H</w:t>
      </w:r>
      <w:r w:rsidR="003E252E" w:rsidRPr="00E5399A">
        <w:rPr>
          <w:rFonts w:ascii="Arial" w:hAnsi="Arial" w:cs="Arial"/>
          <w:sz w:val="22"/>
          <w:szCs w:val="22"/>
        </w:rPr>
        <w:t>eadaches and/or dizziness</w:t>
      </w:r>
      <w:r w:rsidRPr="00E5399A">
        <w:rPr>
          <w:rFonts w:ascii="Arial" w:hAnsi="Arial" w:cs="Arial"/>
          <w:sz w:val="22"/>
          <w:szCs w:val="22"/>
        </w:rPr>
        <w:t>,</w:t>
      </w:r>
      <w:r w:rsidR="003E252E" w:rsidRPr="00E5399A">
        <w:rPr>
          <w:rFonts w:ascii="Arial" w:hAnsi="Arial" w:cs="Arial"/>
          <w:sz w:val="22"/>
          <w:szCs w:val="22"/>
        </w:rPr>
        <w:t xml:space="preserve"> </w:t>
      </w:r>
    </w:p>
    <w:p w14:paraId="4460211F" w14:textId="77777777" w:rsidR="003E252E" w:rsidRPr="00E5399A" w:rsidRDefault="00934FCA" w:rsidP="00B93B1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D</w:t>
      </w:r>
      <w:r w:rsidR="003E252E" w:rsidRPr="00E5399A">
        <w:rPr>
          <w:rFonts w:ascii="Arial" w:hAnsi="Arial" w:cs="Arial"/>
          <w:sz w:val="22"/>
          <w:szCs w:val="22"/>
        </w:rPr>
        <w:t>ifficulty keeping eyes open</w:t>
      </w:r>
      <w:r w:rsidRPr="00E5399A">
        <w:rPr>
          <w:rFonts w:ascii="Arial" w:hAnsi="Arial" w:cs="Arial"/>
          <w:sz w:val="22"/>
          <w:szCs w:val="22"/>
        </w:rPr>
        <w:t>,</w:t>
      </w:r>
      <w:r w:rsidR="003E252E" w:rsidRPr="00E5399A">
        <w:rPr>
          <w:rFonts w:ascii="Arial" w:hAnsi="Arial" w:cs="Arial"/>
          <w:sz w:val="22"/>
          <w:szCs w:val="22"/>
        </w:rPr>
        <w:t xml:space="preserve"> </w:t>
      </w:r>
    </w:p>
    <w:p w14:paraId="36E36938" w14:textId="77777777" w:rsidR="003E252E" w:rsidRPr="00E5399A" w:rsidRDefault="00934FCA" w:rsidP="00B93B1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C</w:t>
      </w:r>
      <w:r w:rsidR="003E252E" w:rsidRPr="00E5399A">
        <w:rPr>
          <w:rFonts w:ascii="Arial" w:hAnsi="Arial" w:cs="Arial"/>
          <w:sz w:val="22"/>
          <w:szCs w:val="22"/>
        </w:rPr>
        <w:t>onstant yawning</w:t>
      </w:r>
      <w:r w:rsidRPr="00E5399A">
        <w:rPr>
          <w:rFonts w:ascii="Arial" w:hAnsi="Arial" w:cs="Arial"/>
          <w:sz w:val="22"/>
          <w:szCs w:val="22"/>
        </w:rPr>
        <w:t>,</w:t>
      </w:r>
      <w:r w:rsidR="003E252E" w:rsidRPr="00E5399A">
        <w:rPr>
          <w:rFonts w:ascii="Arial" w:hAnsi="Arial" w:cs="Arial"/>
          <w:sz w:val="22"/>
          <w:szCs w:val="22"/>
        </w:rPr>
        <w:t xml:space="preserve"> </w:t>
      </w:r>
    </w:p>
    <w:p w14:paraId="4D4863B5" w14:textId="77777777" w:rsidR="003E252E" w:rsidRPr="00E5399A" w:rsidRDefault="00934FCA" w:rsidP="00B93B1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M</w:t>
      </w:r>
      <w:r w:rsidR="003E252E" w:rsidRPr="00E5399A">
        <w:rPr>
          <w:rFonts w:ascii="Arial" w:hAnsi="Arial" w:cs="Arial"/>
          <w:sz w:val="22"/>
          <w:szCs w:val="22"/>
        </w:rPr>
        <w:t>uscle weakness</w:t>
      </w:r>
      <w:r w:rsidRPr="00E5399A">
        <w:rPr>
          <w:rFonts w:ascii="Arial" w:hAnsi="Arial" w:cs="Arial"/>
          <w:sz w:val="22"/>
          <w:szCs w:val="22"/>
        </w:rPr>
        <w:t>,</w:t>
      </w:r>
      <w:r w:rsidR="003E252E" w:rsidRPr="00E5399A">
        <w:rPr>
          <w:rFonts w:ascii="Arial" w:hAnsi="Arial" w:cs="Arial"/>
          <w:sz w:val="22"/>
          <w:szCs w:val="22"/>
        </w:rPr>
        <w:t xml:space="preserve"> </w:t>
      </w:r>
    </w:p>
    <w:p w14:paraId="6D25F2D7" w14:textId="77777777" w:rsidR="003E252E" w:rsidRPr="00E5399A" w:rsidRDefault="00934FCA" w:rsidP="00B93B1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L</w:t>
      </w:r>
      <w:r w:rsidR="003E252E" w:rsidRPr="00E5399A">
        <w:rPr>
          <w:rFonts w:ascii="Arial" w:hAnsi="Arial" w:cs="Arial"/>
          <w:sz w:val="22"/>
          <w:szCs w:val="22"/>
        </w:rPr>
        <w:t>acking energy</w:t>
      </w:r>
      <w:r w:rsidRPr="00E5399A">
        <w:rPr>
          <w:rFonts w:ascii="Arial" w:hAnsi="Arial" w:cs="Arial"/>
          <w:sz w:val="22"/>
          <w:szCs w:val="22"/>
        </w:rPr>
        <w:t>.</w:t>
      </w:r>
      <w:r w:rsidR="003E252E" w:rsidRPr="00E5399A">
        <w:rPr>
          <w:rFonts w:ascii="Arial" w:hAnsi="Arial" w:cs="Arial"/>
          <w:sz w:val="22"/>
          <w:szCs w:val="22"/>
        </w:rPr>
        <w:t xml:space="preserve"> </w:t>
      </w:r>
    </w:p>
    <w:p w14:paraId="63E20502" w14:textId="77777777" w:rsidR="003E252E" w:rsidRPr="00E5399A" w:rsidRDefault="003E252E" w:rsidP="00A55F88">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 xml:space="preserve">Immediate effects of fatigue may include: </w:t>
      </w:r>
    </w:p>
    <w:p w14:paraId="70E714EF" w14:textId="77777777" w:rsidR="003E252E" w:rsidRPr="00E5399A" w:rsidRDefault="00A55F88" w:rsidP="00A55F8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L</w:t>
      </w:r>
      <w:r w:rsidR="003E252E" w:rsidRPr="00E5399A">
        <w:rPr>
          <w:rFonts w:ascii="Arial" w:hAnsi="Arial" w:cs="Arial"/>
          <w:sz w:val="22"/>
          <w:szCs w:val="22"/>
        </w:rPr>
        <w:t>ack of concentration</w:t>
      </w:r>
      <w:r w:rsidRPr="00E5399A">
        <w:rPr>
          <w:rFonts w:ascii="Arial" w:hAnsi="Arial" w:cs="Arial"/>
          <w:sz w:val="22"/>
          <w:szCs w:val="22"/>
        </w:rPr>
        <w:t>,</w:t>
      </w:r>
      <w:r w:rsidR="003E252E" w:rsidRPr="00E5399A">
        <w:rPr>
          <w:rFonts w:ascii="Arial" w:hAnsi="Arial" w:cs="Arial"/>
          <w:sz w:val="22"/>
          <w:szCs w:val="22"/>
        </w:rPr>
        <w:t xml:space="preserve"> </w:t>
      </w:r>
    </w:p>
    <w:p w14:paraId="6C1B14A6" w14:textId="77777777" w:rsidR="003E252E" w:rsidRPr="00E5399A" w:rsidRDefault="00A55F88" w:rsidP="00A55F8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R</w:t>
      </w:r>
      <w:r w:rsidR="003E252E" w:rsidRPr="00E5399A">
        <w:rPr>
          <w:rFonts w:ascii="Arial" w:hAnsi="Arial" w:cs="Arial"/>
          <w:sz w:val="22"/>
          <w:szCs w:val="22"/>
        </w:rPr>
        <w:t>educed short-term memory</w:t>
      </w:r>
      <w:r w:rsidRPr="00E5399A">
        <w:rPr>
          <w:rFonts w:ascii="Arial" w:hAnsi="Arial" w:cs="Arial"/>
          <w:sz w:val="22"/>
          <w:szCs w:val="22"/>
        </w:rPr>
        <w:t>,</w:t>
      </w:r>
      <w:r w:rsidR="003E252E" w:rsidRPr="00E5399A">
        <w:rPr>
          <w:rFonts w:ascii="Arial" w:hAnsi="Arial" w:cs="Arial"/>
          <w:sz w:val="22"/>
          <w:szCs w:val="22"/>
        </w:rPr>
        <w:t xml:space="preserve"> </w:t>
      </w:r>
    </w:p>
    <w:p w14:paraId="65F42002" w14:textId="77777777" w:rsidR="003E252E" w:rsidRPr="00E5399A" w:rsidRDefault="00A55F88" w:rsidP="00A55F8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I</w:t>
      </w:r>
      <w:r w:rsidR="003E252E" w:rsidRPr="00E5399A">
        <w:rPr>
          <w:rFonts w:ascii="Arial" w:hAnsi="Arial" w:cs="Arial"/>
          <w:sz w:val="22"/>
          <w:szCs w:val="22"/>
        </w:rPr>
        <w:t>ncreased errors</w:t>
      </w:r>
      <w:r w:rsidRPr="00E5399A">
        <w:rPr>
          <w:rFonts w:ascii="Arial" w:hAnsi="Arial" w:cs="Arial"/>
          <w:sz w:val="22"/>
          <w:szCs w:val="22"/>
        </w:rPr>
        <w:t>,</w:t>
      </w:r>
      <w:r w:rsidR="003E252E" w:rsidRPr="00E5399A">
        <w:rPr>
          <w:rFonts w:ascii="Arial" w:hAnsi="Arial" w:cs="Arial"/>
          <w:sz w:val="22"/>
          <w:szCs w:val="22"/>
        </w:rPr>
        <w:t xml:space="preserve"> </w:t>
      </w:r>
    </w:p>
    <w:p w14:paraId="617CE8BB" w14:textId="77777777" w:rsidR="003E252E" w:rsidRPr="00E5399A" w:rsidRDefault="00A55F88" w:rsidP="00A55F8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lastRenderedPageBreak/>
        <w:t>S</w:t>
      </w:r>
      <w:r w:rsidR="003E252E" w:rsidRPr="00E5399A">
        <w:rPr>
          <w:rFonts w:ascii="Arial" w:hAnsi="Arial" w:cs="Arial"/>
          <w:sz w:val="22"/>
          <w:szCs w:val="22"/>
        </w:rPr>
        <w:t>lower reaction times</w:t>
      </w:r>
      <w:r w:rsidRPr="00E5399A">
        <w:rPr>
          <w:rFonts w:ascii="Arial" w:hAnsi="Arial" w:cs="Arial"/>
          <w:sz w:val="22"/>
          <w:szCs w:val="22"/>
        </w:rPr>
        <w:t>,</w:t>
      </w:r>
      <w:r w:rsidR="003E252E" w:rsidRPr="00E5399A">
        <w:rPr>
          <w:rFonts w:ascii="Arial" w:hAnsi="Arial" w:cs="Arial"/>
          <w:sz w:val="22"/>
          <w:szCs w:val="22"/>
        </w:rPr>
        <w:t xml:space="preserve"> </w:t>
      </w:r>
    </w:p>
    <w:p w14:paraId="0FF93F61" w14:textId="77777777" w:rsidR="003E252E" w:rsidRPr="00E5399A" w:rsidRDefault="00A55F88" w:rsidP="00A55F8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I</w:t>
      </w:r>
      <w:r w:rsidR="003E252E" w:rsidRPr="00E5399A">
        <w:rPr>
          <w:rFonts w:ascii="Arial" w:hAnsi="Arial" w:cs="Arial"/>
          <w:sz w:val="22"/>
          <w:szCs w:val="22"/>
        </w:rPr>
        <w:t>mpaired decision-making and judgment (including being unaware of the state of fatigue)</w:t>
      </w:r>
      <w:r w:rsidRPr="00E5399A">
        <w:rPr>
          <w:rFonts w:ascii="Arial" w:hAnsi="Arial" w:cs="Arial"/>
          <w:sz w:val="22"/>
          <w:szCs w:val="22"/>
        </w:rPr>
        <w:t>,</w:t>
      </w:r>
      <w:r w:rsidR="003E252E" w:rsidRPr="00E5399A">
        <w:rPr>
          <w:rFonts w:ascii="Arial" w:hAnsi="Arial" w:cs="Arial"/>
          <w:sz w:val="22"/>
          <w:szCs w:val="22"/>
        </w:rPr>
        <w:t xml:space="preserve"> </w:t>
      </w:r>
    </w:p>
    <w:p w14:paraId="68011FDD" w14:textId="77777777" w:rsidR="003E252E" w:rsidRPr="00E5399A" w:rsidRDefault="00A55F88" w:rsidP="00A55F88">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R</w:t>
      </w:r>
      <w:r w:rsidR="003E252E" w:rsidRPr="00E5399A">
        <w:rPr>
          <w:rFonts w:ascii="Arial" w:hAnsi="Arial" w:cs="Arial"/>
          <w:sz w:val="22"/>
          <w:szCs w:val="22"/>
        </w:rPr>
        <w:t>educed immune system function</w:t>
      </w:r>
      <w:r w:rsidRPr="00E5399A">
        <w:rPr>
          <w:rFonts w:ascii="Arial" w:hAnsi="Arial" w:cs="Arial"/>
          <w:sz w:val="22"/>
          <w:szCs w:val="22"/>
        </w:rPr>
        <w:t>.</w:t>
      </w:r>
      <w:r w:rsidR="003E252E" w:rsidRPr="00E5399A">
        <w:rPr>
          <w:rFonts w:ascii="Arial" w:hAnsi="Arial" w:cs="Arial"/>
          <w:sz w:val="22"/>
          <w:szCs w:val="22"/>
        </w:rPr>
        <w:t xml:space="preserve"> </w:t>
      </w:r>
    </w:p>
    <w:p w14:paraId="0E3040E6" w14:textId="77777777" w:rsidR="003E252E" w:rsidRPr="00E5399A" w:rsidRDefault="003E252E" w:rsidP="00ED62E6">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 xml:space="preserve">Longer-term effects of fatigue may include: </w:t>
      </w:r>
    </w:p>
    <w:p w14:paraId="6C366256" w14:textId="77777777" w:rsidR="003E252E" w:rsidRPr="00E5399A" w:rsidRDefault="00716EF1" w:rsidP="00716EF1">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H</w:t>
      </w:r>
      <w:r w:rsidR="003E252E" w:rsidRPr="00E5399A">
        <w:rPr>
          <w:rFonts w:ascii="Arial" w:hAnsi="Arial" w:cs="Arial"/>
          <w:sz w:val="22"/>
          <w:szCs w:val="22"/>
        </w:rPr>
        <w:t>igh blood pressure and/or heart disease</w:t>
      </w:r>
      <w:r w:rsidRPr="00E5399A">
        <w:rPr>
          <w:rFonts w:ascii="Arial" w:hAnsi="Arial" w:cs="Arial"/>
          <w:sz w:val="22"/>
          <w:szCs w:val="22"/>
        </w:rPr>
        <w:t>,</w:t>
      </w:r>
      <w:r w:rsidR="003E252E" w:rsidRPr="00E5399A">
        <w:rPr>
          <w:rFonts w:ascii="Arial" w:hAnsi="Arial" w:cs="Arial"/>
          <w:sz w:val="22"/>
          <w:szCs w:val="22"/>
        </w:rPr>
        <w:t xml:space="preserve"> </w:t>
      </w:r>
    </w:p>
    <w:p w14:paraId="7D677294" w14:textId="77777777" w:rsidR="003E252E" w:rsidRPr="00E5399A" w:rsidRDefault="00716EF1" w:rsidP="00716EF1">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D</w:t>
      </w:r>
      <w:r w:rsidR="003E252E" w:rsidRPr="00E5399A">
        <w:rPr>
          <w:rFonts w:ascii="Arial" w:hAnsi="Arial" w:cs="Arial"/>
          <w:sz w:val="22"/>
          <w:szCs w:val="22"/>
        </w:rPr>
        <w:t>epression and/or anxiety</w:t>
      </w:r>
      <w:r w:rsidRPr="00E5399A">
        <w:rPr>
          <w:rFonts w:ascii="Arial" w:hAnsi="Arial" w:cs="Arial"/>
          <w:sz w:val="22"/>
          <w:szCs w:val="22"/>
        </w:rPr>
        <w:t>,</w:t>
      </w:r>
      <w:r w:rsidR="003E252E" w:rsidRPr="00E5399A">
        <w:rPr>
          <w:rFonts w:ascii="Arial" w:hAnsi="Arial" w:cs="Arial"/>
          <w:sz w:val="22"/>
          <w:szCs w:val="22"/>
        </w:rPr>
        <w:t xml:space="preserve"> </w:t>
      </w:r>
    </w:p>
    <w:p w14:paraId="04A382FE" w14:textId="77777777" w:rsidR="003E252E" w:rsidRPr="00E5399A" w:rsidRDefault="00716EF1" w:rsidP="00716EF1">
      <w:pPr>
        <w:pStyle w:val="Default"/>
        <w:numPr>
          <w:ilvl w:val="0"/>
          <w:numId w:val="28"/>
        </w:numPr>
        <w:spacing w:before="240" w:after="240" w:line="360" w:lineRule="auto"/>
        <w:rPr>
          <w:rFonts w:ascii="Arial" w:hAnsi="Arial" w:cs="Arial"/>
          <w:sz w:val="22"/>
          <w:szCs w:val="22"/>
        </w:rPr>
      </w:pPr>
      <w:r w:rsidRPr="00E5399A">
        <w:rPr>
          <w:rFonts w:ascii="Arial" w:hAnsi="Arial" w:cs="Arial"/>
          <w:sz w:val="22"/>
          <w:szCs w:val="22"/>
        </w:rPr>
        <w:t>D</w:t>
      </w:r>
      <w:r w:rsidR="003E252E" w:rsidRPr="00E5399A">
        <w:rPr>
          <w:rFonts w:ascii="Arial" w:hAnsi="Arial" w:cs="Arial"/>
          <w:sz w:val="22"/>
          <w:szCs w:val="22"/>
        </w:rPr>
        <w:t>iabetes and/or gastro-intestinal disorders</w:t>
      </w:r>
      <w:r w:rsidRPr="00E5399A">
        <w:rPr>
          <w:rFonts w:ascii="Arial" w:hAnsi="Arial" w:cs="Arial"/>
          <w:sz w:val="22"/>
          <w:szCs w:val="22"/>
        </w:rPr>
        <w:t>,</w:t>
      </w:r>
      <w:r w:rsidR="003E252E" w:rsidRPr="00E5399A">
        <w:rPr>
          <w:rFonts w:ascii="Arial" w:hAnsi="Arial" w:cs="Arial"/>
          <w:sz w:val="22"/>
          <w:szCs w:val="22"/>
        </w:rPr>
        <w:t xml:space="preserve"> </w:t>
      </w:r>
    </w:p>
    <w:p w14:paraId="5E800513" w14:textId="77777777" w:rsidR="003E252E" w:rsidRPr="00E5399A" w:rsidRDefault="003E252E" w:rsidP="00ED62E6">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Studies show that 17 hours awake has a similar effect on the body as blood alcohol content of .05%, and 24 hours awake is equivalent to</w:t>
      </w:r>
      <w:r w:rsidR="00716EF1" w:rsidRPr="00E5399A">
        <w:rPr>
          <w:rFonts w:ascii="Arial" w:hAnsi="Arial" w:cs="Arial"/>
          <w:sz w:val="22"/>
          <w:szCs w:val="22"/>
        </w:rPr>
        <w:t xml:space="preserve"> a blood alcohol content of 1%,</w:t>
      </w:r>
    </w:p>
    <w:p w14:paraId="704FA48F" w14:textId="77777777" w:rsidR="003E252E" w:rsidRPr="00E5399A" w:rsidRDefault="003E252E" w:rsidP="00ED62E6">
      <w:pPr>
        <w:pStyle w:val="Default"/>
        <w:numPr>
          <w:ilvl w:val="1"/>
          <w:numId w:val="1"/>
        </w:numPr>
        <w:spacing w:before="240" w:after="240" w:line="360" w:lineRule="auto"/>
        <w:rPr>
          <w:rFonts w:ascii="Arial" w:hAnsi="Arial" w:cs="Arial"/>
          <w:sz w:val="22"/>
          <w:szCs w:val="22"/>
        </w:rPr>
      </w:pPr>
      <w:r w:rsidRPr="00E5399A">
        <w:rPr>
          <w:rFonts w:ascii="Arial" w:hAnsi="Arial" w:cs="Arial"/>
          <w:sz w:val="22"/>
          <w:szCs w:val="22"/>
        </w:rPr>
        <w:t xml:space="preserve">Sleep is the only effective long-term strategy to prevent and manage fatigue. While tired muscles can recover with rest, the brain can recover only with sleep. An adult generally requires seven to eight hours of sleep daily, taken in a single continuous period. When individuals get less sleep than they need in a day, they build up a sleep debt. Each additional day without enough sleep increases the debt which, when it becomes large enough, causes fatigue. The only way to reduce or cancel a sleep debt is by sleeping additional hours. </w:t>
      </w:r>
    </w:p>
    <w:p w14:paraId="67831044" w14:textId="77777777" w:rsidR="00E5399A" w:rsidRDefault="00E5399A">
      <w:pPr>
        <w:rPr>
          <w:rFonts w:ascii="Arial" w:eastAsia="Times New Roman" w:hAnsi="Arial" w:cs="Arial"/>
          <w:b/>
          <w:color w:val="000000"/>
          <w:lang w:val="en-US" w:eastAsia="en-AU"/>
        </w:rPr>
      </w:pPr>
      <w:r>
        <w:rPr>
          <w:rFonts w:ascii="Arial" w:eastAsia="Times New Roman" w:hAnsi="Arial" w:cs="Arial"/>
          <w:b/>
          <w:color w:val="000000"/>
          <w:lang w:val="en-US" w:eastAsia="en-AU"/>
        </w:rPr>
        <w:br w:type="page"/>
      </w:r>
    </w:p>
    <w:p w14:paraId="3A68E90D" w14:textId="47BAE229" w:rsidR="003E252E" w:rsidRPr="00E5399A" w:rsidRDefault="003E252E" w:rsidP="00221006">
      <w:pPr>
        <w:pStyle w:val="ListParagraph"/>
        <w:numPr>
          <w:ilvl w:val="0"/>
          <w:numId w:val="1"/>
        </w:numPr>
        <w:autoSpaceDE w:val="0"/>
        <w:autoSpaceDN w:val="0"/>
        <w:adjustRightInd w:val="0"/>
        <w:spacing w:before="240" w:after="240" w:line="360" w:lineRule="auto"/>
        <w:contextualSpacing w:val="0"/>
        <w:rPr>
          <w:rFonts w:ascii="Arial" w:eastAsia="Times New Roman" w:hAnsi="Arial" w:cs="Arial"/>
          <w:b/>
          <w:color w:val="000000"/>
          <w:lang w:val="en-US" w:eastAsia="en-AU"/>
        </w:rPr>
      </w:pPr>
      <w:r w:rsidRPr="00E5399A">
        <w:rPr>
          <w:rFonts w:ascii="Arial" w:eastAsia="Times New Roman" w:hAnsi="Arial" w:cs="Arial"/>
          <w:b/>
          <w:color w:val="000000"/>
          <w:lang w:val="en-US" w:eastAsia="en-AU"/>
        </w:rPr>
        <w:lastRenderedPageBreak/>
        <w:t xml:space="preserve">Policy </w:t>
      </w:r>
    </w:p>
    <w:p w14:paraId="65C16F29" w14:textId="77777777" w:rsidR="003E252E" w:rsidRPr="00E5399A" w:rsidRDefault="003E4BBB" w:rsidP="00221006">
      <w:pPr>
        <w:autoSpaceDE w:val="0"/>
        <w:autoSpaceDN w:val="0"/>
        <w:adjustRightInd w:val="0"/>
        <w:spacing w:before="240" w:after="240" w:line="360" w:lineRule="auto"/>
        <w:rPr>
          <w:rFonts w:ascii="Arial" w:hAnsi="Arial" w:cs="Arial"/>
          <w:color w:val="000000"/>
        </w:rPr>
      </w:pPr>
      <w:r w:rsidRPr="00E5399A">
        <w:rPr>
          <w:rFonts w:ascii="Arial" w:hAnsi="Arial" w:cs="Arial"/>
          <w:color w:val="000000"/>
        </w:rPr>
        <w:t>John Readings</w:t>
      </w:r>
      <w:r w:rsidR="003E252E" w:rsidRPr="00E5399A">
        <w:rPr>
          <w:rFonts w:ascii="Arial" w:hAnsi="Arial" w:cs="Arial"/>
          <w:color w:val="000000"/>
        </w:rPr>
        <w:t xml:space="preserve"> is committed to achieving a high standard of fatigue awareness and management at all workplaces and sites. This policy is deliberately broad and outlines the minimum standards acceptable for a safe working environment. </w:t>
      </w:r>
    </w:p>
    <w:p w14:paraId="48D2771F" w14:textId="77777777" w:rsidR="003E252E" w:rsidRPr="00E5399A" w:rsidRDefault="003E252E" w:rsidP="00221006">
      <w:pPr>
        <w:pStyle w:val="ListParagraph"/>
        <w:numPr>
          <w:ilvl w:val="1"/>
          <w:numId w:val="1"/>
        </w:numPr>
        <w:autoSpaceDE w:val="0"/>
        <w:autoSpaceDN w:val="0"/>
        <w:adjustRightInd w:val="0"/>
        <w:spacing w:before="240" w:after="240" w:line="360" w:lineRule="auto"/>
        <w:contextualSpacing w:val="0"/>
        <w:rPr>
          <w:rFonts w:ascii="Arial" w:hAnsi="Arial" w:cs="Arial"/>
          <w:color w:val="000000"/>
        </w:rPr>
      </w:pPr>
      <w:r w:rsidRPr="00E5399A">
        <w:rPr>
          <w:rFonts w:ascii="Arial" w:eastAsia="Times New Roman" w:hAnsi="Arial" w:cs="Arial"/>
          <w:color w:val="000000"/>
          <w:lang w:val="en-US" w:eastAsia="en-AU"/>
        </w:rPr>
        <w:t>A risk management approach to fatigue</w:t>
      </w:r>
      <w:r w:rsidR="00E110F4" w:rsidRPr="00E5399A">
        <w:rPr>
          <w:rFonts w:ascii="Arial" w:eastAsia="Times New Roman" w:hAnsi="Arial" w:cs="Arial"/>
          <w:color w:val="000000"/>
          <w:lang w:val="en-US" w:eastAsia="en-AU"/>
        </w:rPr>
        <w:t>.</w:t>
      </w:r>
      <w:r w:rsidRPr="00E5399A">
        <w:rPr>
          <w:rFonts w:ascii="Arial" w:hAnsi="Arial" w:cs="Arial"/>
          <w:bCs/>
          <w:color w:val="000000"/>
        </w:rPr>
        <w:t xml:space="preserve"> </w:t>
      </w:r>
      <w:r w:rsidRPr="00E5399A">
        <w:rPr>
          <w:rFonts w:ascii="Arial" w:hAnsi="Arial" w:cs="Arial"/>
          <w:color w:val="000000"/>
        </w:rPr>
        <w:t xml:space="preserve">Risk management, in the context of work activity safety, is the process of identifying hazards, assessing the likelihood and consequences of the risks of injury or illness occurring, and eliminating risks (where reasonably practicable), or implementing control measures to </w:t>
      </w:r>
      <w:r w:rsidR="00E110F4" w:rsidRPr="00E5399A">
        <w:rPr>
          <w:rFonts w:ascii="Arial" w:hAnsi="Arial" w:cs="Arial"/>
          <w:color w:val="000000"/>
        </w:rPr>
        <w:t>appropriately manage the risks,</w:t>
      </w:r>
    </w:p>
    <w:p w14:paraId="4D30CA6F" w14:textId="77777777" w:rsidR="003E252E" w:rsidRPr="00E5399A" w:rsidRDefault="003E252E" w:rsidP="00221006">
      <w:pPr>
        <w:pStyle w:val="ListParagraph"/>
        <w:numPr>
          <w:ilvl w:val="1"/>
          <w:numId w:val="1"/>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Like any other hazard in the workplace, when fatigue may affect a person’s ability to work safely, it must be identified, assessed and controlled.</w:t>
      </w:r>
      <w:r w:rsidR="006538D7" w:rsidRPr="00E5399A">
        <w:rPr>
          <w:rFonts w:ascii="Arial" w:hAnsi="Arial" w:cs="Arial"/>
          <w:color w:val="000000"/>
        </w:rPr>
        <w:t xml:space="preserve"> The company</w:t>
      </w:r>
      <w:r w:rsidRPr="00E5399A">
        <w:rPr>
          <w:rFonts w:ascii="Arial" w:hAnsi="Arial" w:cs="Arial"/>
          <w:color w:val="000000"/>
        </w:rPr>
        <w:t xml:space="preserve"> supports the following three-step risk management approach to fatigue which should be undertaken in consultation with workplace health and safety representatives. </w:t>
      </w:r>
    </w:p>
    <w:p w14:paraId="63D2ECEC" w14:textId="77777777" w:rsidR="003E252E" w:rsidRPr="00E5399A" w:rsidRDefault="003E252E" w:rsidP="00221006">
      <w:pPr>
        <w:autoSpaceDE w:val="0"/>
        <w:autoSpaceDN w:val="0"/>
        <w:adjustRightInd w:val="0"/>
        <w:spacing w:before="240" w:after="240" w:line="360" w:lineRule="auto"/>
        <w:rPr>
          <w:rFonts w:ascii="Arial" w:hAnsi="Arial" w:cs="Arial"/>
          <w:color w:val="000000"/>
        </w:rPr>
      </w:pPr>
      <w:r w:rsidRPr="00E5399A">
        <w:rPr>
          <w:rFonts w:ascii="Arial" w:hAnsi="Arial" w:cs="Arial"/>
          <w:color w:val="000000"/>
        </w:rPr>
        <w:t>Refer to the Ris</w:t>
      </w:r>
      <w:r w:rsidR="009628EF" w:rsidRPr="00E5399A">
        <w:rPr>
          <w:rFonts w:ascii="Arial" w:hAnsi="Arial" w:cs="Arial"/>
          <w:color w:val="000000"/>
        </w:rPr>
        <w:t xml:space="preserve">k Management Policy </w:t>
      </w:r>
      <w:r w:rsidR="00E110F4" w:rsidRPr="00E5399A">
        <w:rPr>
          <w:rFonts w:ascii="Arial" w:hAnsi="Arial" w:cs="Arial"/>
          <w:color w:val="000000"/>
        </w:rPr>
        <w:t>and</w:t>
      </w:r>
      <w:r w:rsidR="009628EF" w:rsidRPr="00E5399A">
        <w:rPr>
          <w:rFonts w:ascii="Arial" w:hAnsi="Arial" w:cs="Arial"/>
          <w:color w:val="000000"/>
        </w:rPr>
        <w:t xml:space="preserve"> Procedure </w:t>
      </w:r>
      <w:r w:rsidRPr="00E5399A">
        <w:rPr>
          <w:rFonts w:ascii="Arial" w:hAnsi="Arial" w:cs="Arial"/>
          <w:color w:val="000000"/>
        </w:rPr>
        <w:t xml:space="preserve">for more detailed risk management techniques and requirements. </w:t>
      </w:r>
    </w:p>
    <w:p w14:paraId="2DD80974" w14:textId="77777777" w:rsidR="003E252E" w:rsidRPr="00E5399A" w:rsidRDefault="003E252E" w:rsidP="00221006">
      <w:pPr>
        <w:autoSpaceDE w:val="0"/>
        <w:autoSpaceDN w:val="0"/>
        <w:adjustRightInd w:val="0"/>
        <w:spacing w:before="240" w:after="240" w:line="360" w:lineRule="auto"/>
        <w:rPr>
          <w:rFonts w:ascii="Arial" w:hAnsi="Arial" w:cs="Arial"/>
          <w:color w:val="000000"/>
        </w:rPr>
      </w:pPr>
      <w:r w:rsidRPr="00E5399A">
        <w:rPr>
          <w:rFonts w:ascii="Arial" w:hAnsi="Arial" w:cs="Arial"/>
          <w:color w:val="000000"/>
        </w:rPr>
        <w:t xml:space="preserve">4.1.1 </w:t>
      </w:r>
      <w:r w:rsidRPr="00E5399A">
        <w:rPr>
          <w:rFonts w:ascii="Arial" w:eastAsia="Times New Roman" w:hAnsi="Arial" w:cs="Arial"/>
          <w:color w:val="000000"/>
          <w:lang w:val="en-US" w:eastAsia="en-AU"/>
        </w:rPr>
        <w:t>Identify possible causes of fatigue,</w:t>
      </w:r>
      <w:r w:rsidRPr="00E5399A">
        <w:rPr>
          <w:rFonts w:ascii="Arial" w:hAnsi="Arial" w:cs="Arial"/>
          <w:color w:val="000000"/>
        </w:rPr>
        <w:t xml:space="preserve"> bearing in mind that factors can be interrelated: </w:t>
      </w:r>
    </w:p>
    <w:p w14:paraId="53EF7A4F" w14:textId="77777777" w:rsidR="003E252E" w:rsidRPr="00E5399A" w:rsidRDefault="005D0F2A" w:rsidP="005D0F2A">
      <w:pPr>
        <w:pStyle w:val="ListParagraph"/>
        <w:numPr>
          <w:ilvl w:val="0"/>
          <w:numId w:val="29"/>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L</w:t>
      </w:r>
      <w:r w:rsidR="003E252E" w:rsidRPr="00E5399A">
        <w:rPr>
          <w:rFonts w:ascii="Arial" w:hAnsi="Arial" w:cs="Arial"/>
          <w:color w:val="000000"/>
        </w:rPr>
        <w:t>ong hours at work</w:t>
      </w:r>
      <w:r w:rsidRPr="00E5399A">
        <w:rPr>
          <w:rFonts w:ascii="Arial" w:hAnsi="Arial" w:cs="Arial"/>
          <w:color w:val="000000"/>
        </w:rPr>
        <w:t>,</w:t>
      </w:r>
      <w:r w:rsidR="003E252E" w:rsidRPr="00E5399A">
        <w:rPr>
          <w:rFonts w:ascii="Arial" w:hAnsi="Arial" w:cs="Arial"/>
          <w:color w:val="000000"/>
        </w:rPr>
        <w:t xml:space="preserve"> </w:t>
      </w:r>
    </w:p>
    <w:p w14:paraId="25341A5E" w14:textId="77777777" w:rsidR="003E252E" w:rsidRPr="00E5399A" w:rsidRDefault="005D0F2A" w:rsidP="005D0F2A">
      <w:pPr>
        <w:pStyle w:val="ListParagraph"/>
        <w:numPr>
          <w:ilvl w:val="0"/>
          <w:numId w:val="29"/>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C</w:t>
      </w:r>
      <w:r w:rsidR="003E252E" w:rsidRPr="00E5399A">
        <w:rPr>
          <w:rFonts w:ascii="Arial" w:hAnsi="Arial" w:cs="Arial"/>
          <w:color w:val="000000"/>
        </w:rPr>
        <w:t>oncentrating for long periods of time without breaks</w:t>
      </w:r>
      <w:r w:rsidRPr="00E5399A">
        <w:rPr>
          <w:rFonts w:ascii="Arial" w:hAnsi="Arial" w:cs="Arial"/>
          <w:color w:val="000000"/>
        </w:rPr>
        <w:t>,</w:t>
      </w:r>
      <w:r w:rsidR="003E252E" w:rsidRPr="00E5399A">
        <w:rPr>
          <w:rFonts w:ascii="Arial" w:hAnsi="Arial" w:cs="Arial"/>
          <w:color w:val="000000"/>
        </w:rPr>
        <w:t xml:space="preserve"> </w:t>
      </w:r>
    </w:p>
    <w:p w14:paraId="5AE450AD" w14:textId="77777777" w:rsidR="003E252E" w:rsidRPr="00E5399A" w:rsidRDefault="005D0F2A" w:rsidP="005D0F2A">
      <w:pPr>
        <w:pStyle w:val="ListParagraph"/>
        <w:numPr>
          <w:ilvl w:val="0"/>
          <w:numId w:val="29"/>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A</w:t>
      </w:r>
      <w:r w:rsidR="003E252E" w:rsidRPr="00E5399A">
        <w:rPr>
          <w:rFonts w:ascii="Arial" w:hAnsi="Arial" w:cs="Arial"/>
          <w:color w:val="000000"/>
        </w:rPr>
        <w:t xml:space="preserve"> lot of travelling or driving</w:t>
      </w:r>
      <w:r w:rsidRPr="00E5399A">
        <w:rPr>
          <w:rFonts w:ascii="Arial" w:hAnsi="Arial" w:cs="Arial"/>
          <w:color w:val="000000"/>
        </w:rPr>
        <w:t>,</w:t>
      </w:r>
      <w:r w:rsidR="003E252E" w:rsidRPr="00E5399A">
        <w:rPr>
          <w:rFonts w:ascii="Arial" w:hAnsi="Arial" w:cs="Arial"/>
          <w:color w:val="000000"/>
        </w:rPr>
        <w:t xml:space="preserve"> </w:t>
      </w:r>
    </w:p>
    <w:p w14:paraId="03F7F676" w14:textId="77777777" w:rsidR="003E252E" w:rsidRPr="00E5399A" w:rsidRDefault="005D0F2A" w:rsidP="005D0F2A">
      <w:pPr>
        <w:pStyle w:val="ListParagraph"/>
        <w:numPr>
          <w:ilvl w:val="0"/>
          <w:numId w:val="29"/>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P</w:t>
      </w:r>
      <w:r w:rsidR="003E252E" w:rsidRPr="00E5399A">
        <w:rPr>
          <w:rFonts w:ascii="Arial" w:hAnsi="Arial" w:cs="Arial"/>
          <w:color w:val="000000"/>
        </w:rPr>
        <w:t>ossible personal issues e</w:t>
      </w:r>
      <w:r w:rsidR="006538D7" w:rsidRPr="00E5399A">
        <w:rPr>
          <w:rFonts w:ascii="Arial" w:hAnsi="Arial" w:cs="Arial"/>
          <w:color w:val="000000"/>
        </w:rPr>
        <w:t>.</w:t>
      </w:r>
      <w:r w:rsidR="003E252E" w:rsidRPr="00E5399A">
        <w:rPr>
          <w:rFonts w:ascii="Arial" w:hAnsi="Arial" w:cs="Arial"/>
          <w:color w:val="000000"/>
        </w:rPr>
        <w:t>g</w:t>
      </w:r>
      <w:r w:rsidR="006538D7" w:rsidRPr="00E5399A">
        <w:rPr>
          <w:rFonts w:ascii="Arial" w:hAnsi="Arial" w:cs="Arial"/>
          <w:color w:val="000000"/>
        </w:rPr>
        <w:t>.</w:t>
      </w:r>
      <w:r w:rsidR="003E252E" w:rsidRPr="00E5399A">
        <w:rPr>
          <w:rFonts w:ascii="Arial" w:hAnsi="Arial" w:cs="Arial"/>
          <w:color w:val="000000"/>
        </w:rPr>
        <w:t xml:space="preserve"> family respo</w:t>
      </w:r>
      <w:r w:rsidRPr="00E5399A">
        <w:rPr>
          <w:rFonts w:ascii="Arial" w:hAnsi="Arial" w:cs="Arial"/>
          <w:color w:val="000000"/>
        </w:rPr>
        <w:t>nsibilities or health problems,</w:t>
      </w:r>
    </w:p>
    <w:p w14:paraId="2EDB6EB4" w14:textId="77777777" w:rsidR="003E252E" w:rsidRPr="00E5399A" w:rsidRDefault="003E252E" w:rsidP="00221006">
      <w:pPr>
        <w:autoSpaceDE w:val="0"/>
        <w:autoSpaceDN w:val="0"/>
        <w:adjustRightInd w:val="0"/>
        <w:spacing w:before="240" w:after="240" w:line="360" w:lineRule="auto"/>
        <w:rPr>
          <w:rFonts w:ascii="Arial" w:hAnsi="Arial" w:cs="Arial"/>
          <w:color w:val="000000"/>
        </w:rPr>
      </w:pPr>
      <w:r w:rsidRPr="00E5399A">
        <w:rPr>
          <w:rFonts w:ascii="Arial" w:hAnsi="Arial" w:cs="Arial"/>
          <w:color w:val="000000"/>
        </w:rPr>
        <w:t xml:space="preserve">This can be done by consulting with employees, analysing work hours and comparing planned with actual hours, reviewing workplace incident data, and checking whether employees have had accidents travelling home or on work-related trips. </w:t>
      </w:r>
    </w:p>
    <w:p w14:paraId="3332C303" w14:textId="77777777" w:rsidR="003E252E" w:rsidRPr="00E5399A" w:rsidRDefault="003E252E" w:rsidP="00221006">
      <w:pPr>
        <w:autoSpaceDE w:val="0"/>
        <w:autoSpaceDN w:val="0"/>
        <w:adjustRightInd w:val="0"/>
        <w:spacing w:before="240" w:after="240" w:line="360" w:lineRule="auto"/>
        <w:rPr>
          <w:rFonts w:ascii="Arial" w:hAnsi="Arial" w:cs="Arial"/>
          <w:color w:val="000000"/>
        </w:rPr>
      </w:pPr>
      <w:r w:rsidRPr="00E5399A">
        <w:rPr>
          <w:rFonts w:ascii="Arial" w:hAnsi="Arial" w:cs="Arial"/>
          <w:color w:val="000000"/>
        </w:rPr>
        <w:t xml:space="preserve">4.1.2 </w:t>
      </w:r>
      <w:r w:rsidRPr="00E5399A">
        <w:rPr>
          <w:rFonts w:ascii="Arial" w:hAnsi="Arial" w:cs="Arial"/>
          <w:bCs/>
          <w:color w:val="000000"/>
        </w:rPr>
        <w:t xml:space="preserve">Assess the risks </w:t>
      </w:r>
      <w:r w:rsidRPr="00E5399A">
        <w:rPr>
          <w:rFonts w:ascii="Arial" w:hAnsi="Arial" w:cs="Arial"/>
          <w:color w:val="000000"/>
        </w:rPr>
        <w:t xml:space="preserve">associated with fatigue: </w:t>
      </w:r>
    </w:p>
    <w:p w14:paraId="3D7018D7" w14:textId="77777777" w:rsidR="003E252E" w:rsidRPr="00E5399A" w:rsidRDefault="0019433D" w:rsidP="0019433D">
      <w:pPr>
        <w:pStyle w:val="ListParagraph"/>
        <w:numPr>
          <w:ilvl w:val="0"/>
          <w:numId w:val="30"/>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U</w:t>
      </w:r>
      <w:r w:rsidR="003E252E" w:rsidRPr="00E5399A">
        <w:rPr>
          <w:rFonts w:ascii="Arial" w:hAnsi="Arial" w:cs="Arial"/>
          <w:color w:val="000000"/>
        </w:rPr>
        <w:t>se the risk matrix to determine the consequence x likelihood = risk score</w:t>
      </w:r>
      <w:r w:rsidRPr="00E5399A">
        <w:rPr>
          <w:rFonts w:ascii="Arial" w:hAnsi="Arial" w:cs="Arial"/>
          <w:color w:val="000000"/>
        </w:rPr>
        <w:t>,</w:t>
      </w:r>
      <w:r w:rsidR="003E252E" w:rsidRPr="00E5399A">
        <w:rPr>
          <w:rFonts w:ascii="Arial" w:hAnsi="Arial" w:cs="Arial"/>
          <w:color w:val="000000"/>
        </w:rPr>
        <w:t xml:space="preserve"> </w:t>
      </w:r>
    </w:p>
    <w:p w14:paraId="1075C647" w14:textId="77777777" w:rsidR="003E252E" w:rsidRPr="00E5399A" w:rsidRDefault="0019433D" w:rsidP="0019433D">
      <w:pPr>
        <w:pStyle w:val="ListParagraph"/>
        <w:numPr>
          <w:ilvl w:val="0"/>
          <w:numId w:val="30"/>
        </w:numPr>
        <w:autoSpaceDE w:val="0"/>
        <w:autoSpaceDN w:val="0"/>
        <w:adjustRightInd w:val="0"/>
        <w:spacing w:before="240" w:after="240" w:line="360" w:lineRule="auto"/>
        <w:contextualSpacing w:val="0"/>
        <w:rPr>
          <w:rFonts w:ascii="Arial" w:hAnsi="Arial" w:cs="Arial"/>
          <w:color w:val="000000"/>
        </w:rPr>
      </w:pPr>
      <w:r w:rsidRPr="00E5399A">
        <w:rPr>
          <w:rFonts w:ascii="Arial" w:hAnsi="Arial" w:cs="Arial"/>
          <w:color w:val="000000"/>
        </w:rPr>
        <w:t>T</w:t>
      </w:r>
      <w:r w:rsidR="003E252E" w:rsidRPr="00E5399A">
        <w:rPr>
          <w:rFonts w:ascii="Arial" w:hAnsi="Arial" w:cs="Arial"/>
          <w:color w:val="000000"/>
        </w:rPr>
        <w:t>he risk score will aid in determining priorities</w:t>
      </w:r>
      <w:r w:rsidRPr="00E5399A">
        <w:rPr>
          <w:rFonts w:ascii="Arial" w:hAnsi="Arial" w:cs="Arial"/>
          <w:color w:val="000000"/>
        </w:rPr>
        <w:t>,</w:t>
      </w:r>
      <w:r w:rsidR="003E252E" w:rsidRPr="00E5399A">
        <w:rPr>
          <w:rFonts w:ascii="Arial" w:hAnsi="Arial" w:cs="Arial"/>
          <w:color w:val="000000"/>
        </w:rPr>
        <w:t xml:space="preserve"> </w:t>
      </w:r>
    </w:p>
    <w:p w14:paraId="114440ED" w14:textId="77777777" w:rsidR="009628EF"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lastRenderedPageBreak/>
        <w:t xml:space="preserve">4.1.3 </w:t>
      </w:r>
      <w:r w:rsidRPr="00E5399A">
        <w:rPr>
          <w:rFonts w:ascii="Arial" w:hAnsi="Arial" w:cs="Arial"/>
          <w:bCs/>
          <w:sz w:val="22"/>
          <w:szCs w:val="22"/>
        </w:rPr>
        <w:t>Implement control measures</w:t>
      </w:r>
      <w:r w:rsidRPr="00E5399A">
        <w:rPr>
          <w:rFonts w:ascii="Arial" w:hAnsi="Arial" w:cs="Arial"/>
          <w:b/>
          <w:bCs/>
          <w:sz w:val="22"/>
          <w:szCs w:val="22"/>
        </w:rPr>
        <w:t xml:space="preserve"> </w:t>
      </w:r>
      <w:r w:rsidRPr="00E5399A">
        <w:rPr>
          <w:rFonts w:ascii="Arial" w:hAnsi="Arial" w:cs="Arial"/>
          <w:sz w:val="22"/>
          <w:szCs w:val="22"/>
        </w:rPr>
        <w:t xml:space="preserve">that focus on the actual causes rather than symptoms, and that aim to eliminate or minimise the factors that cause fatigue at the source. Use the Hierarchy of Control to determine the most practicable controls with the most reduced risk. </w:t>
      </w:r>
    </w:p>
    <w:p w14:paraId="027B813E"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Some of these control measures will be systemic, i.e., relevant to all </w:t>
      </w:r>
      <w:r w:rsidR="006538D7" w:rsidRPr="00E5399A">
        <w:rPr>
          <w:rFonts w:ascii="Arial" w:hAnsi="Arial" w:cs="Arial"/>
          <w:sz w:val="22"/>
          <w:szCs w:val="22"/>
        </w:rPr>
        <w:t xml:space="preserve">John Reads </w:t>
      </w:r>
      <w:r w:rsidRPr="00E5399A">
        <w:rPr>
          <w:rFonts w:ascii="Arial" w:hAnsi="Arial" w:cs="Arial"/>
          <w:sz w:val="22"/>
          <w:szCs w:val="22"/>
        </w:rPr>
        <w:t xml:space="preserve">workplaces and sites; others will be appropriate for a specific site, examples of controls to be implement: </w:t>
      </w:r>
    </w:p>
    <w:p w14:paraId="5719E364"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E</w:t>
      </w:r>
      <w:r w:rsidR="003E252E" w:rsidRPr="00E5399A">
        <w:rPr>
          <w:rFonts w:ascii="Arial" w:hAnsi="Arial" w:cs="Arial"/>
          <w:sz w:val="22"/>
          <w:szCs w:val="22"/>
        </w:rPr>
        <w:t>nsure workplaces are well-lit and ventilated</w:t>
      </w:r>
      <w:r w:rsidRPr="00E5399A">
        <w:rPr>
          <w:rFonts w:ascii="Arial" w:hAnsi="Arial" w:cs="Arial"/>
          <w:sz w:val="22"/>
          <w:szCs w:val="22"/>
        </w:rPr>
        <w:t>,</w:t>
      </w:r>
      <w:r w:rsidR="003E252E" w:rsidRPr="00E5399A">
        <w:rPr>
          <w:rFonts w:ascii="Arial" w:hAnsi="Arial" w:cs="Arial"/>
          <w:sz w:val="22"/>
          <w:szCs w:val="22"/>
        </w:rPr>
        <w:t xml:space="preserve"> </w:t>
      </w:r>
    </w:p>
    <w:p w14:paraId="17355231"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E</w:t>
      </w:r>
      <w:r w:rsidR="003E252E" w:rsidRPr="00E5399A">
        <w:rPr>
          <w:rFonts w:ascii="Arial" w:hAnsi="Arial" w:cs="Arial"/>
          <w:sz w:val="22"/>
          <w:szCs w:val="22"/>
        </w:rPr>
        <w:t>nsure employees take adequate breaks</w:t>
      </w:r>
      <w:r w:rsidRPr="00E5399A">
        <w:rPr>
          <w:rFonts w:ascii="Arial" w:hAnsi="Arial" w:cs="Arial"/>
          <w:sz w:val="22"/>
          <w:szCs w:val="22"/>
        </w:rPr>
        <w:t>,</w:t>
      </w:r>
      <w:r w:rsidR="003E252E" w:rsidRPr="00E5399A">
        <w:rPr>
          <w:rFonts w:ascii="Arial" w:hAnsi="Arial" w:cs="Arial"/>
          <w:sz w:val="22"/>
          <w:szCs w:val="22"/>
        </w:rPr>
        <w:t xml:space="preserve"> </w:t>
      </w:r>
    </w:p>
    <w:p w14:paraId="739EEAA1"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P</w:t>
      </w:r>
      <w:r w:rsidR="003E252E" w:rsidRPr="00E5399A">
        <w:rPr>
          <w:rFonts w:ascii="Arial" w:hAnsi="Arial" w:cs="Arial"/>
          <w:sz w:val="22"/>
          <w:szCs w:val="22"/>
        </w:rPr>
        <w:t>rovide information and</w:t>
      </w:r>
      <w:r w:rsidRPr="00E5399A">
        <w:rPr>
          <w:rFonts w:ascii="Arial" w:hAnsi="Arial" w:cs="Arial"/>
          <w:sz w:val="22"/>
          <w:szCs w:val="22"/>
        </w:rPr>
        <w:t xml:space="preserve"> training on fatigue management,</w:t>
      </w:r>
    </w:p>
    <w:p w14:paraId="329C119C"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E</w:t>
      </w:r>
      <w:r w:rsidR="003E252E" w:rsidRPr="00E5399A">
        <w:rPr>
          <w:rFonts w:ascii="Arial" w:hAnsi="Arial" w:cs="Arial"/>
          <w:sz w:val="22"/>
          <w:szCs w:val="22"/>
        </w:rPr>
        <w:t>ncourage employees to report any concerns they may have about work-related fatigue</w:t>
      </w:r>
      <w:r w:rsidRPr="00E5399A">
        <w:rPr>
          <w:rFonts w:ascii="Arial" w:hAnsi="Arial" w:cs="Arial"/>
          <w:sz w:val="22"/>
          <w:szCs w:val="22"/>
        </w:rPr>
        <w:t>,</w:t>
      </w:r>
      <w:r w:rsidR="003E252E" w:rsidRPr="00E5399A">
        <w:rPr>
          <w:rFonts w:ascii="Arial" w:hAnsi="Arial" w:cs="Arial"/>
          <w:sz w:val="22"/>
          <w:szCs w:val="22"/>
        </w:rPr>
        <w:t xml:space="preserve"> </w:t>
      </w:r>
    </w:p>
    <w:p w14:paraId="285C4F89"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A</w:t>
      </w:r>
      <w:r w:rsidR="003E252E" w:rsidRPr="00E5399A">
        <w:rPr>
          <w:rFonts w:ascii="Arial" w:hAnsi="Arial" w:cs="Arial"/>
          <w:sz w:val="22"/>
          <w:szCs w:val="22"/>
        </w:rPr>
        <w:t>void work arrangements that provide inc</w:t>
      </w:r>
      <w:r w:rsidRPr="00E5399A">
        <w:rPr>
          <w:rFonts w:ascii="Arial" w:hAnsi="Arial" w:cs="Arial"/>
          <w:sz w:val="22"/>
          <w:szCs w:val="22"/>
        </w:rPr>
        <w:t>entives to work excessive hours,</w:t>
      </w:r>
    </w:p>
    <w:p w14:paraId="786407A5"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E</w:t>
      </w:r>
      <w:r w:rsidR="003E252E" w:rsidRPr="00E5399A">
        <w:rPr>
          <w:rFonts w:ascii="Arial" w:hAnsi="Arial" w:cs="Arial"/>
          <w:sz w:val="22"/>
          <w:szCs w:val="22"/>
        </w:rPr>
        <w:t>nsure clear work processes and effective planning e</w:t>
      </w:r>
      <w:r w:rsidR="00426595" w:rsidRPr="00E5399A">
        <w:rPr>
          <w:rFonts w:ascii="Arial" w:hAnsi="Arial" w:cs="Arial"/>
          <w:sz w:val="22"/>
          <w:szCs w:val="22"/>
        </w:rPr>
        <w:t>.</w:t>
      </w:r>
      <w:r w:rsidR="003E252E" w:rsidRPr="00E5399A">
        <w:rPr>
          <w:rFonts w:ascii="Arial" w:hAnsi="Arial" w:cs="Arial"/>
          <w:sz w:val="22"/>
          <w:szCs w:val="22"/>
        </w:rPr>
        <w:t>g</w:t>
      </w:r>
      <w:r w:rsidR="00426595" w:rsidRPr="00E5399A">
        <w:rPr>
          <w:rFonts w:ascii="Arial" w:hAnsi="Arial" w:cs="Arial"/>
          <w:sz w:val="22"/>
          <w:szCs w:val="22"/>
        </w:rPr>
        <w:t>.</w:t>
      </w:r>
      <w:r w:rsidR="003E252E" w:rsidRPr="00E5399A">
        <w:rPr>
          <w:rFonts w:ascii="Arial" w:hAnsi="Arial" w:cs="Arial"/>
          <w:sz w:val="22"/>
          <w:szCs w:val="22"/>
        </w:rPr>
        <w:t xml:space="preserve"> plans to deal with workload changes due to absenteeism, staff on leave or seasonal work pressures</w:t>
      </w:r>
      <w:r w:rsidRPr="00E5399A">
        <w:rPr>
          <w:rFonts w:ascii="Arial" w:hAnsi="Arial" w:cs="Arial"/>
          <w:sz w:val="22"/>
          <w:szCs w:val="22"/>
        </w:rPr>
        <w:t>,</w:t>
      </w:r>
      <w:r w:rsidR="003E252E" w:rsidRPr="00E5399A">
        <w:rPr>
          <w:rFonts w:ascii="Arial" w:hAnsi="Arial" w:cs="Arial"/>
          <w:sz w:val="22"/>
          <w:szCs w:val="22"/>
        </w:rPr>
        <w:t xml:space="preserve"> </w:t>
      </w:r>
    </w:p>
    <w:p w14:paraId="30862CB8"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C</w:t>
      </w:r>
      <w:r w:rsidR="003E252E" w:rsidRPr="00E5399A">
        <w:rPr>
          <w:rFonts w:ascii="Arial" w:hAnsi="Arial" w:cs="Arial"/>
          <w:sz w:val="22"/>
          <w:szCs w:val="22"/>
        </w:rPr>
        <w:t>onsider alternate options to travelling to face-to-face meetings e</w:t>
      </w:r>
      <w:r w:rsidR="00426595" w:rsidRPr="00E5399A">
        <w:rPr>
          <w:rFonts w:ascii="Arial" w:hAnsi="Arial" w:cs="Arial"/>
          <w:sz w:val="22"/>
          <w:szCs w:val="22"/>
        </w:rPr>
        <w:t>.</w:t>
      </w:r>
      <w:r w:rsidR="003E252E" w:rsidRPr="00E5399A">
        <w:rPr>
          <w:rFonts w:ascii="Arial" w:hAnsi="Arial" w:cs="Arial"/>
          <w:sz w:val="22"/>
          <w:szCs w:val="22"/>
        </w:rPr>
        <w:t>g</w:t>
      </w:r>
      <w:r w:rsidR="00426595" w:rsidRPr="00E5399A">
        <w:rPr>
          <w:rFonts w:ascii="Arial" w:hAnsi="Arial" w:cs="Arial"/>
          <w:sz w:val="22"/>
          <w:szCs w:val="22"/>
        </w:rPr>
        <w:t>.</w:t>
      </w:r>
      <w:r w:rsidR="003E252E" w:rsidRPr="00E5399A">
        <w:rPr>
          <w:rFonts w:ascii="Arial" w:hAnsi="Arial" w:cs="Arial"/>
          <w:sz w:val="22"/>
          <w:szCs w:val="22"/>
        </w:rPr>
        <w:t xml:space="preserve"> tele/video-conferencing (Skype)</w:t>
      </w:r>
      <w:r w:rsidRPr="00E5399A">
        <w:rPr>
          <w:rFonts w:ascii="Arial" w:hAnsi="Arial" w:cs="Arial"/>
          <w:sz w:val="22"/>
          <w:szCs w:val="22"/>
        </w:rPr>
        <w:t>,</w:t>
      </w:r>
      <w:r w:rsidR="003E252E" w:rsidRPr="00E5399A">
        <w:rPr>
          <w:rFonts w:ascii="Arial" w:hAnsi="Arial" w:cs="Arial"/>
          <w:sz w:val="22"/>
          <w:szCs w:val="22"/>
        </w:rPr>
        <w:t xml:space="preserve"> </w:t>
      </w:r>
    </w:p>
    <w:p w14:paraId="266E585A" w14:textId="77777777" w:rsidR="003E252E"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E</w:t>
      </w:r>
      <w:r w:rsidR="003E252E" w:rsidRPr="00E5399A">
        <w:rPr>
          <w:rFonts w:ascii="Arial" w:hAnsi="Arial" w:cs="Arial"/>
          <w:sz w:val="22"/>
          <w:szCs w:val="22"/>
        </w:rPr>
        <w:t xml:space="preserve">ncourage employees/immediate families to use </w:t>
      </w:r>
      <w:r w:rsidR="00426595" w:rsidRPr="00E5399A">
        <w:rPr>
          <w:rFonts w:ascii="Arial" w:hAnsi="Arial" w:cs="Arial"/>
          <w:sz w:val="22"/>
          <w:szCs w:val="22"/>
        </w:rPr>
        <w:t>John Reading</w:t>
      </w:r>
      <w:r w:rsidR="003E252E" w:rsidRPr="00E5399A">
        <w:rPr>
          <w:rFonts w:ascii="Arial" w:hAnsi="Arial" w:cs="Arial"/>
          <w:sz w:val="22"/>
          <w:szCs w:val="22"/>
        </w:rPr>
        <w:t>’s free Employee Assistance Program to talk with qualified counsellors about personal issues</w:t>
      </w:r>
      <w:r w:rsidRPr="00E5399A">
        <w:rPr>
          <w:rFonts w:ascii="Arial" w:hAnsi="Arial" w:cs="Arial"/>
          <w:sz w:val="22"/>
          <w:szCs w:val="22"/>
        </w:rPr>
        <w:t>,</w:t>
      </w:r>
      <w:r w:rsidR="003E252E" w:rsidRPr="00E5399A">
        <w:rPr>
          <w:rFonts w:ascii="Arial" w:hAnsi="Arial" w:cs="Arial"/>
          <w:sz w:val="22"/>
          <w:szCs w:val="22"/>
        </w:rPr>
        <w:t xml:space="preserve"> </w:t>
      </w:r>
    </w:p>
    <w:p w14:paraId="72402F70" w14:textId="77777777" w:rsidR="00426595" w:rsidRPr="00E5399A" w:rsidRDefault="000840DF" w:rsidP="00221006">
      <w:pPr>
        <w:pStyle w:val="Default"/>
        <w:numPr>
          <w:ilvl w:val="0"/>
          <w:numId w:val="24"/>
        </w:numPr>
        <w:spacing w:before="240" w:after="240" w:line="360" w:lineRule="auto"/>
        <w:rPr>
          <w:rFonts w:ascii="Arial" w:hAnsi="Arial" w:cs="Arial"/>
          <w:sz w:val="22"/>
          <w:szCs w:val="22"/>
        </w:rPr>
      </w:pPr>
      <w:r w:rsidRPr="00E5399A">
        <w:rPr>
          <w:rFonts w:ascii="Arial" w:hAnsi="Arial" w:cs="Arial"/>
          <w:sz w:val="22"/>
          <w:szCs w:val="22"/>
        </w:rPr>
        <w:t>S</w:t>
      </w:r>
      <w:r w:rsidR="003E252E" w:rsidRPr="00E5399A">
        <w:rPr>
          <w:rFonts w:ascii="Arial" w:hAnsi="Arial" w:cs="Arial"/>
          <w:sz w:val="22"/>
          <w:szCs w:val="22"/>
        </w:rPr>
        <w:t>et up processes that enable the review of incidents, near misses, illnesses and other data such as absenteeism and staff turnover rates to see if they could be attributed to fatigue</w:t>
      </w:r>
      <w:r w:rsidR="00426595" w:rsidRPr="00E5399A">
        <w:rPr>
          <w:rFonts w:ascii="Arial" w:hAnsi="Arial" w:cs="Arial"/>
          <w:sz w:val="22"/>
          <w:szCs w:val="22"/>
        </w:rPr>
        <w:t>.</w:t>
      </w:r>
    </w:p>
    <w:p w14:paraId="2368C51D" w14:textId="77777777" w:rsidR="003E252E" w:rsidRPr="00E5399A" w:rsidRDefault="003E252E" w:rsidP="00BD489D">
      <w:pPr>
        <w:pStyle w:val="Default"/>
        <w:spacing w:before="240" w:after="240" w:line="360" w:lineRule="auto"/>
        <w:ind w:left="720"/>
        <w:rPr>
          <w:rFonts w:ascii="Arial" w:hAnsi="Arial" w:cs="Arial"/>
          <w:sz w:val="22"/>
          <w:szCs w:val="22"/>
        </w:rPr>
      </w:pPr>
      <w:r w:rsidRPr="00E5399A">
        <w:rPr>
          <w:rFonts w:ascii="Arial" w:hAnsi="Arial" w:cs="Arial"/>
          <w:bCs/>
          <w:sz w:val="22"/>
          <w:szCs w:val="22"/>
        </w:rPr>
        <w:t>4.2</w:t>
      </w:r>
      <w:r w:rsidRPr="00E5399A">
        <w:rPr>
          <w:rFonts w:ascii="Arial" w:hAnsi="Arial" w:cs="Arial"/>
          <w:b/>
          <w:bCs/>
          <w:sz w:val="22"/>
          <w:szCs w:val="22"/>
        </w:rPr>
        <w:t xml:space="preserve"> </w:t>
      </w:r>
      <w:r w:rsidRPr="00E5399A">
        <w:rPr>
          <w:rFonts w:ascii="Arial" w:hAnsi="Arial" w:cs="Arial"/>
          <w:bCs/>
          <w:sz w:val="22"/>
          <w:szCs w:val="22"/>
        </w:rPr>
        <w:t xml:space="preserve">Recommended working hours and breaks </w:t>
      </w:r>
    </w:p>
    <w:p w14:paraId="055EB2E5"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There needs to be a flexible risk management approach, rather than a prescriptive approach, to managing fatigue as each person’s health, lifestyle, job role and approach to work is different, and will change over time. </w:t>
      </w:r>
    </w:p>
    <w:p w14:paraId="1D01A800" w14:textId="77777777" w:rsidR="003E252E" w:rsidRPr="00E5399A" w:rsidRDefault="00426595" w:rsidP="00221006">
      <w:pPr>
        <w:pStyle w:val="Default"/>
        <w:spacing w:before="240" w:after="240" w:line="360" w:lineRule="auto"/>
        <w:rPr>
          <w:rFonts w:ascii="Arial" w:hAnsi="Arial" w:cs="Arial"/>
          <w:sz w:val="22"/>
          <w:szCs w:val="22"/>
        </w:rPr>
      </w:pPr>
      <w:r w:rsidRPr="00E5399A">
        <w:rPr>
          <w:rFonts w:ascii="Arial" w:hAnsi="Arial" w:cs="Arial"/>
          <w:sz w:val="22"/>
          <w:szCs w:val="22"/>
        </w:rPr>
        <w:lastRenderedPageBreak/>
        <w:t>John Readings</w:t>
      </w:r>
      <w:r w:rsidR="003E252E" w:rsidRPr="00E5399A">
        <w:rPr>
          <w:rFonts w:ascii="Arial" w:hAnsi="Arial" w:cs="Arial"/>
          <w:sz w:val="22"/>
          <w:szCs w:val="22"/>
        </w:rPr>
        <w:t xml:space="preserve"> Staff Enterprise Agreement defines “ordinary hours” </w:t>
      </w:r>
      <w:r w:rsidR="007F6A19" w:rsidRPr="00E5399A">
        <w:rPr>
          <w:rFonts w:ascii="Arial" w:hAnsi="Arial" w:cs="Arial"/>
          <w:sz w:val="22"/>
          <w:szCs w:val="22"/>
        </w:rPr>
        <w:t>as being 38 hours/week between 6am and 9</w:t>
      </w:r>
      <w:r w:rsidR="003E252E" w:rsidRPr="00E5399A">
        <w:rPr>
          <w:rFonts w:ascii="Arial" w:hAnsi="Arial" w:cs="Arial"/>
          <w:sz w:val="22"/>
          <w:szCs w:val="22"/>
        </w:rPr>
        <w:t xml:space="preserve">pm, and all </w:t>
      </w:r>
      <w:r w:rsidRPr="00E5399A">
        <w:rPr>
          <w:rFonts w:ascii="Arial" w:hAnsi="Arial" w:cs="Arial"/>
          <w:sz w:val="22"/>
          <w:szCs w:val="22"/>
        </w:rPr>
        <w:t>company</w:t>
      </w:r>
      <w:r w:rsidR="003E252E" w:rsidRPr="00E5399A">
        <w:rPr>
          <w:rFonts w:ascii="Arial" w:hAnsi="Arial" w:cs="Arial"/>
          <w:sz w:val="22"/>
          <w:szCs w:val="22"/>
        </w:rPr>
        <w:t xml:space="preserve"> staff are aware that overtime must be approved in advance, however there will also be times when employees need to work longer hours than usual to meet a </w:t>
      </w:r>
      <w:r w:rsidRPr="00E5399A">
        <w:rPr>
          <w:rFonts w:ascii="Arial" w:hAnsi="Arial" w:cs="Arial"/>
          <w:sz w:val="22"/>
          <w:szCs w:val="22"/>
        </w:rPr>
        <w:t>delivery</w:t>
      </w:r>
      <w:r w:rsidR="003E252E" w:rsidRPr="00E5399A">
        <w:rPr>
          <w:rFonts w:ascii="Arial" w:hAnsi="Arial" w:cs="Arial"/>
          <w:sz w:val="22"/>
          <w:szCs w:val="22"/>
        </w:rPr>
        <w:t xml:space="preserve"> deadline, drive long distances to </w:t>
      </w:r>
      <w:r w:rsidRPr="00E5399A">
        <w:rPr>
          <w:rFonts w:ascii="Arial" w:hAnsi="Arial" w:cs="Arial"/>
          <w:sz w:val="22"/>
          <w:szCs w:val="22"/>
        </w:rPr>
        <w:t>deliver to retail locations</w:t>
      </w:r>
      <w:r w:rsidR="003E252E" w:rsidRPr="00E5399A">
        <w:rPr>
          <w:rFonts w:ascii="Arial" w:hAnsi="Arial" w:cs="Arial"/>
          <w:sz w:val="22"/>
          <w:szCs w:val="22"/>
        </w:rPr>
        <w:t>, or fly interstate</w:t>
      </w:r>
      <w:r w:rsidR="009628EF" w:rsidRPr="00E5399A">
        <w:rPr>
          <w:rFonts w:ascii="Arial" w:hAnsi="Arial" w:cs="Arial"/>
          <w:sz w:val="22"/>
          <w:szCs w:val="22"/>
        </w:rPr>
        <w:t xml:space="preserve"> and offshore </w:t>
      </w:r>
      <w:r w:rsidR="003E252E" w:rsidRPr="00E5399A">
        <w:rPr>
          <w:rFonts w:ascii="Arial" w:hAnsi="Arial" w:cs="Arial"/>
          <w:sz w:val="22"/>
          <w:szCs w:val="22"/>
        </w:rPr>
        <w:t xml:space="preserve">to meetings. </w:t>
      </w:r>
    </w:p>
    <w:p w14:paraId="6396D34D"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For these circumstances, the following parameters are offered as a guide to help minimise the risk of fatigue-related injuries and illnesses. </w:t>
      </w:r>
    </w:p>
    <w:p w14:paraId="2C351FDE" w14:textId="77777777" w:rsidR="003E252E" w:rsidRPr="00E5399A" w:rsidRDefault="003E252E" w:rsidP="00221006">
      <w:pPr>
        <w:pStyle w:val="Default"/>
        <w:numPr>
          <w:ilvl w:val="2"/>
          <w:numId w:val="1"/>
        </w:numPr>
        <w:spacing w:before="240" w:after="240" w:line="360" w:lineRule="auto"/>
        <w:rPr>
          <w:rFonts w:ascii="Arial" w:hAnsi="Arial" w:cs="Arial"/>
          <w:sz w:val="22"/>
          <w:szCs w:val="22"/>
        </w:rPr>
      </w:pPr>
      <w:r w:rsidRPr="00E5399A">
        <w:rPr>
          <w:rFonts w:ascii="Arial" w:hAnsi="Arial" w:cs="Arial"/>
          <w:sz w:val="22"/>
          <w:szCs w:val="22"/>
        </w:rPr>
        <w:t>Each employee is responsible for taking adequate meal breaks and tea breaks. These are not considered a luxury, or even optional; it is important to stretch, rest the eyes, get some fresh ai</w:t>
      </w:r>
      <w:r w:rsidR="00BD489D" w:rsidRPr="00E5399A">
        <w:rPr>
          <w:rFonts w:ascii="Arial" w:hAnsi="Arial" w:cs="Arial"/>
          <w:sz w:val="22"/>
          <w:szCs w:val="22"/>
        </w:rPr>
        <w:t>r and something healthy to eat,</w:t>
      </w:r>
    </w:p>
    <w:p w14:paraId="0D145AE6" w14:textId="77777777" w:rsidR="003E252E" w:rsidRPr="00E5399A" w:rsidRDefault="003E252E" w:rsidP="00221006">
      <w:pPr>
        <w:pStyle w:val="Default"/>
        <w:numPr>
          <w:ilvl w:val="2"/>
          <w:numId w:val="1"/>
        </w:numPr>
        <w:spacing w:before="240" w:after="240" w:line="360" w:lineRule="auto"/>
        <w:rPr>
          <w:rFonts w:ascii="Arial" w:hAnsi="Arial" w:cs="Arial"/>
          <w:sz w:val="22"/>
          <w:szCs w:val="22"/>
        </w:rPr>
      </w:pPr>
      <w:r w:rsidRPr="00E5399A">
        <w:rPr>
          <w:rFonts w:ascii="Arial" w:hAnsi="Arial" w:cs="Arial"/>
          <w:sz w:val="22"/>
          <w:szCs w:val="22"/>
        </w:rPr>
        <w:t>There should be a minimum of 12 hours between the end of one day’s work and the start of the next. This is important to allow enough time for a balanced lif</w:t>
      </w:r>
      <w:r w:rsidR="00BD489D" w:rsidRPr="00E5399A">
        <w:rPr>
          <w:rFonts w:ascii="Arial" w:hAnsi="Arial" w:cs="Arial"/>
          <w:sz w:val="22"/>
          <w:szCs w:val="22"/>
        </w:rPr>
        <w:t>e and to ensure adequate sleep,</w:t>
      </w:r>
    </w:p>
    <w:p w14:paraId="60EFD576" w14:textId="77777777" w:rsidR="003E252E" w:rsidRPr="00E5399A" w:rsidRDefault="003E252E" w:rsidP="00221006">
      <w:pPr>
        <w:pStyle w:val="Default"/>
        <w:numPr>
          <w:ilvl w:val="2"/>
          <w:numId w:val="1"/>
        </w:numPr>
        <w:spacing w:before="240" w:after="240" w:line="360" w:lineRule="auto"/>
        <w:rPr>
          <w:rFonts w:ascii="Arial" w:hAnsi="Arial" w:cs="Arial"/>
          <w:sz w:val="22"/>
          <w:szCs w:val="22"/>
        </w:rPr>
      </w:pPr>
      <w:r w:rsidRPr="00E5399A">
        <w:rPr>
          <w:rFonts w:ascii="Arial" w:hAnsi="Arial" w:cs="Arial"/>
          <w:sz w:val="22"/>
          <w:szCs w:val="22"/>
        </w:rPr>
        <w:t>All employees should have two full days off after working &gt;38hrs. Again, this is important to allow enough time for a balanced lif</w:t>
      </w:r>
      <w:r w:rsidR="00BD489D" w:rsidRPr="00E5399A">
        <w:rPr>
          <w:rFonts w:ascii="Arial" w:hAnsi="Arial" w:cs="Arial"/>
          <w:sz w:val="22"/>
          <w:szCs w:val="22"/>
        </w:rPr>
        <w:t>e and to ensure adequate sleep,</w:t>
      </w:r>
    </w:p>
    <w:p w14:paraId="6BDCFAA3" w14:textId="77777777" w:rsidR="003E252E" w:rsidRPr="00E5399A" w:rsidRDefault="003E252E" w:rsidP="00221006">
      <w:pPr>
        <w:pStyle w:val="Default"/>
        <w:numPr>
          <w:ilvl w:val="2"/>
          <w:numId w:val="1"/>
        </w:numPr>
        <w:spacing w:before="240" w:after="240" w:line="360" w:lineRule="auto"/>
        <w:rPr>
          <w:rFonts w:ascii="Arial" w:hAnsi="Arial" w:cs="Arial"/>
          <w:sz w:val="22"/>
          <w:szCs w:val="22"/>
        </w:rPr>
      </w:pPr>
      <w:r w:rsidRPr="00E5399A">
        <w:rPr>
          <w:rFonts w:ascii="Arial" w:hAnsi="Arial" w:cs="Arial"/>
          <w:sz w:val="22"/>
          <w:szCs w:val="22"/>
        </w:rPr>
        <w:t>As a guide, an employee’s daily work hours should not exceed 10 hours/day and 50 hours/week. This equates to an average of 200 hours/month and 600 hours over three months. Although working on weekends is sometimes necessary, it should not be ongoing. Fatigue causes an increased risk of injury and/or illness to the affected employee and to others in the workplace. In these cases, staff should speak with their supervisors/managers about other opt</w:t>
      </w:r>
      <w:r w:rsidR="00BD489D" w:rsidRPr="00E5399A">
        <w:rPr>
          <w:rFonts w:ascii="Arial" w:hAnsi="Arial" w:cs="Arial"/>
          <w:sz w:val="22"/>
          <w:szCs w:val="22"/>
        </w:rPr>
        <w:t>ions for handling the workload,</w:t>
      </w:r>
    </w:p>
    <w:p w14:paraId="60072846" w14:textId="5CA2F160" w:rsidR="003E252E" w:rsidRPr="00E5399A" w:rsidRDefault="003E252E" w:rsidP="00221006">
      <w:pPr>
        <w:pStyle w:val="Default"/>
        <w:numPr>
          <w:ilvl w:val="2"/>
          <w:numId w:val="1"/>
        </w:numPr>
        <w:spacing w:before="240" w:after="240" w:line="360" w:lineRule="auto"/>
        <w:rPr>
          <w:rFonts w:ascii="Arial" w:hAnsi="Arial" w:cs="Arial"/>
          <w:sz w:val="22"/>
          <w:szCs w:val="22"/>
        </w:rPr>
      </w:pPr>
      <w:r w:rsidRPr="00E5399A">
        <w:rPr>
          <w:rFonts w:ascii="Arial" w:hAnsi="Arial" w:cs="Arial"/>
          <w:sz w:val="22"/>
          <w:szCs w:val="22"/>
        </w:rPr>
        <w:t>If a position requires a significant amount of travel, often outside of the 7am to 8pm timeframe, employees should discuss the issue with their supervisors/managers who may be able to arrange alternate solutions – e</w:t>
      </w:r>
      <w:r w:rsidR="004903DD" w:rsidRPr="00E5399A">
        <w:rPr>
          <w:rFonts w:ascii="Arial" w:hAnsi="Arial" w:cs="Arial"/>
          <w:sz w:val="22"/>
          <w:szCs w:val="22"/>
        </w:rPr>
        <w:t>.</w:t>
      </w:r>
      <w:r w:rsidRPr="00E5399A">
        <w:rPr>
          <w:rFonts w:ascii="Arial" w:hAnsi="Arial" w:cs="Arial"/>
          <w:sz w:val="22"/>
          <w:szCs w:val="22"/>
        </w:rPr>
        <w:t>g</w:t>
      </w:r>
      <w:r w:rsidR="004903DD" w:rsidRPr="00E5399A">
        <w:rPr>
          <w:rFonts w:ascii="Arial" w:hAnsi="Arial" w:cs="Arial"/>
          <w:sz w:val="22"/>
          <w:szCs w:val="22"/>
        </w:rPr>
        <w:t>.</w:t>
      </w:r>
      <w:r w:rsidRPr="00E5399A">
        <w:rPr>
          <w:rFonts w:ascii="Arial" w:hAnsi="Arial" w:cs="Arial"/>
          <w:sz w:val="22"/>
          <w:szCs w:val="22"/>
        </w:rPr>
        <w:t xml:space="preserve"> time off in lieu, or approval for later/earlier flights – that also fit within</w:t>
      </w:r>
      <w:r w:rsidR="004903DD" w:rsidRPr="00E5399A">
        <w:rPr>
          <w:rFonts w:ascii="Arial" w:hAnsi="Arial" w:cs="Arial"/>
          <w:sz w:val="22"/>
          <w:szCs w:val="22"/>
        </w:rPr>
        <w:t xml:space="preserve"> John Reading’s</w:t>
      </w:r>
      <w:r w:rsidRPr="00E5399A">
        <w:rPr>
          <w:rFonts w:ascii="Arial" w:hAnsi="Arial" w:cs="Arial"/>
          <w:sz w:val="22"/>
          <w:szCs w:val="22"/>
        </w:rPr>
        <w:t xml:space="preserve"> Staff Enterprise Agreement, Travel Policy and cost constraints. This is particularly relevant during periods </w:t>
      </w:r>
      <w:r w:rsidR="00006414" w:rsidRPr="00E5399A">
        <w:rPr>
          <w:rFonts w:ascii="Arial" w:hAnsi="Arial" w:cs="Arial"/>
          <w:sz w:val="22"/>
          <w:szCs w:val="22"/>
        </w:rPr>
        <w:t>of seasonal and peak workloads.</w:t>
      </w:r>
    </w:p>
    <w:p w14:paraId="2FA5D556" w14:textId="77777777" w:rsidR="00E5399A" w:rsidRDefault="00E5399A">
      <w:pPr>
        <w:rPr>
          <w:rFonts w:ascii="Arial" w:hAnsi="Arial" w:cs="Arial"/>
          <w:bCs/>
          <w:color w:val="000000"/>
        </w:rPr>
      </w:pPr>
      <w:r>
        <w:rPr>
          <w:rFonts w:ascii="Arial" w:hAnsi="Arial" w:cs="Arial"/>
          <w:bCs/>
        </w:rPr>
        <w:br w:type="page"/>
      </w:r>
    </w:p>
    <w:p w14:paraId="0DA101F7" w14:textId="20DBE9D2" w:rsidR="003E252E" w:rsidRPr="00E5399A" w:rsidRDefault="003E252E" w:rsidP="00BD489D">
      <w:pPr>
        <w:pStyle w:val="Default"/>
        <w:spacing w:before="240" w:after="240" w:line="360" w:lineRule="auto"/>
        <w:ind w:left="720"/>
        <w:rPr>
          <w:rFonts w:ascii="Arial" w:hAnsi="Arial" w:cs="Arial"/>
          <w:bCs/>
          <w:sz w:val="22"/>
          <w:szCs w:val="22"/>
        </w:rPr>
      </w:pPr>
      <w:r w:rsidRPr="00E5399A">
        <w:rPr>
          <w:rFonts w:ascii="Arial" w:hAnsi="Arial" w:cs="Arial"/>
          <w:bCs/>
          <w:sz w:val="22"/>
          <w:szCs w:val="22"/>
        </w:rPr>
        <w:lastRenderedPageBreak/>
        <w:t xml:space="preserve">4.3 Long-distance driving </w:t>
      </w:r>
    </w:p>
    <w:p w14:paraId="74D50FDC" w14:textId="77777777" w:rsidR="00655D71" w:rsidRPr="00E5399A" w:rsidRDefault="004903DD" w:rsidP="00221006">
      <w:pPr>
        <w:pStyle w:val="Default"/>
        <w:spacing w:before="240" w:after="240" w:line="360" w:lineRule="auto"/>
        <w:rPr>
          <w:rFonts w:ascii="Arial" w:hAnsi="Arial" w:cs="Arial"/>
          <w:sz w:val="22"/>
          <w:szCs w:val="22"/>
        </w:rPr>
      </w:pPr>
      <w:r w:rsidRPr="00E5399A">
        <w:rPr>
          <w:rFonts w:ascii="Arial" w:hAnsi="Arial" w:cs="Arial"/>
          <w:sz w:val="22"/>
          <w:szCs w:val="22"/>
        </w:rPr>
        <w:t>John Readings</w:t>
      </w:r>
      <w:r w:rsidR="003E252E" w:rsidRPr="00E5399A">
        <w:rPr>
          <w:rFonts w:ascii="Arial" w:hAnsi="Arial" w:cs="Arial"/>
          <w:sz w:val="22"/>
          <w:szCs w:val="22"/>
        </w:rPr>
        <w:t xml:space="preserve"> employs hundreds of people around Australia, some of whom drive long distances as part of their jobs e</w:t>
      </w:r>
      <w:r w:rsidRPr="00E5399A">
        <w:rPr>
          <w:rFonts w:ascii="Arial" w:hAnsi="Arial" w:cs="Arial"/>
          <w:sz w:val="22"/>
          <w:szCs w:val="22"/>
        </w:rPr>
        <w:t>.</w:t>
      </w:r>
      <w:r w:rsidR="003E252E" w:rsidRPr="00E5399A">
        <w:rPr>
          <w:rFonts w:ascii="Arial" w:hAnsi="Arial" w:cs="Arial"/>
          <w:sz w:val="22"/>
          <w:szCs w:val="22"/>
        </w:rPr>
        <w:t>g</w:t>
      </w:r>
      <w:r w:rsidRPr="00E5399A">
        <w:rPr>
          <w:rFonts w:ascii="Arial" w:hAnsi="Arial" w:cs="Arial"/>
          <w:sz w:val="22"/>
          <w:szCs w:val="22"/>
        </w:rPr>
        <w:t>.</w:t>
      </w:r>
      <w:r w:rsidR="009165EF" w:rsidRPr="00E5399A">
        <w:rPr>
          <w:rFonts w:ascii="Arial" w:hAnsi="Arial" w:cs="Arial"/>
          <w:sz w:val="22"/>
          <w:szCs w:val="22"/>
        </w:rPr>
        <w:t xml:space="preserve"> d</w:t>
      </w:r>
      <w:r w:rsidR="00655D71" w:rsidRPr="00E5399A">
        <w:rPr>
          <w:rFonts w:ascii="Arial" w:hAnsi="Arial" w:cs="Arial"/>
          <w:sz w:val="22"/>
          <w:szCs w:val="22"/>
        </w:rPr>
        <w:t xml:space="preserve">rivers and </w:t>
      </w:r>
      <w:r w:rsidR="009165EF" w:rsidRPr="00E5399A">
        <w:rPr>
          <w:rFonts w:ascii="Arial" w:hAnsi="Arial" w:cs="Arial"/>
          <w:sz w:val="22"/>
          <w:szCs w:val="22"/>
        </w:rPr>
        <w:t>c</w:t>
      </w:r>
      <w:r w:rsidR="00655D71" w:rsidRPr="00E5399A">
        <w:rPr>
          <w:rFonts w:ascii="Arial" w:hAnsi="Arial" w:cs="Arial"/>
          <w:sz w:val="22"/>
          <w:szCs w:val="22"/>
        </w:rPr>
        <w:t>ouriers,</w:t>
      </w:r>
      <w:r w:rsidR="003E252E" w:rsidRPr="00E5399A">
        <w:rPr>
          <w:rFonts w:ascii="Arial" w:hAnsi="Arial" w:cs="Arial"/>
          <w:sz w:val="22"/>
          <w:szCs w:val="22"/>
        </w:rPr>
        <w:t xml:space="preserve"> </w:t>
      </w:r>
      <w:r w:rsidR="009165EF" w:rsidRPr="00E5399A">
        <w:rPr>
          <w:rFonts w:ascii="Arial" w:hAnsi="Arial" w:cs="Arial"/>
          <w:sz w:val="22"/>
          <w:szCs w:val="22"/>
        </w:rPr>
        <w:t>b</w:t>
      </w:r>
      <w:r w:rsidR="003E252E" w:rsidRPr="00E5399A">
        <w:rPr>
          <w:rFonts w:ascii="Arial" w:hAnsi="Arial" w:cs="Arial"/>
          <w:sz w:val="22"/>
          <w:szCs w:val="22"/>
        </w:rPr>
        <w:t xml:space="preserve">usiness </w:t>
      </w:r>
      <w:r w:rsidR="009165EF" w:rsidRPr="00E5399A">
        <w:rPr>
          <w:rFonts w:ascii="Arial" w:hAnsi="Arial" w:cs="Arial"/>
          <w:sz w:val="22"/>
          <w:szCs w:val="22"/>
        </w:rPr>
        <w:t>r</w:t>
      </w:r>
      <w:r w:rsidR="003E252E" w:rsidRPr="00E5399A">
        <w:rPr>
          <w:rFonts w:ascii="Arial" w:hAnsi="Arial" w:cs="Arial"/>
          <w:sz w:val="22"/>
          <w:szCs w:val="22"/>
        </w:rPr>
        <w:t>ela</w:t>
      </w:r>
      <w:r w:rsidR="009165EF" w:rsidRPr="00E5399A">
        <w:rPr>
          <w:rFonts w:ascii="Arial" w:hAnsi="Arial" w:cs="Arial"/>
          <w:sz w:val="22"/>
          <w:szCs w:val="22"/>
        </w:rPr>
        <w:t>tionships c</w:t>
      </w:r>
      <w:r w:rsidR="00655D71" w:rsidRPr="00E5399A">
        <w:rPr>
          <w:rFonts w:ascii="Arial" w:hAnsi="Arial" w:cs="Arial"/>
          <w:sz w:val="22"/>
          <w:szCs w:val="22"/>
        </w:rPr>
        <w:t>onsultants and regional managers who often drive long distances between various retail locations</w:t>
      </w:r>
      <w:r w:rsidR="003E252E" w:rsidRPr="00E5399A">
        <w:rPr>
          <w:rFonts w:ascii="Arial" w:hAnsi="Arial" w:cs="Arial"/>
          <w:sz w:val="22"/>
          <w:szCs w:val="22"/>
        </w:rPr>
        <w:t>.</w:t>
      </w:r>
    </w:p>
    <w:p w14:paraId="2CCE4E6E"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The dangers of driving whilst tired are well-documented and promoted in the media, as are the risks inherent in driving long distances. Work Safe Australia advises that any single journey of more than 500kms significantly increases the risk of fatigue-related incidents. </w:t>
      </w:r>
    </w:p>
    <w:p w14:paraId="01A38DD5"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The following points are offered as a guide to help minimise the risk of fatigue-related car accidents and injuries whilst driving long distances: </w:t>
      </w:r>
    </w:p>
    <w:p w14:paraId="7A84DCDF" w14:textId="77777777" w:rsidR="003E252E" w:rsidRPr="00E5399A" w:rsidRDefault="003E252E" w:rsidP="00221006">
      <w:pPr>
        <w:pStyle w:val="Default"/>
        <w:numPr>
          <w:ilvl w:val="0"/>
          <w:numId w:val="25"/>
        </w:numPr>
        <w:spacing w:before="240" w:after="240" w:line="360" w:lineRule="auto"/>
        <w:rPr>
          <w:rFonts w:ascii="Arial" w:hAnsi="Arial" w:cs="Arial"/>
          <w:sz w:val="22"/>
          <w:szCs w:val="22"/>
        </w:rPr>
      </w:pPr>
      <w:r w:rsidRPr="00E5399A">
        <w:rPr>
          <w:rFonts w:ascii="Arial" w:hAnsi="Arial" w:cs="Arial"/>
          <w:sz w:val="22"/>
          <w:szCs w:val="22"/>
        </w:rPr>
        <w:t>Have a good night’s sleep before d</w:t>
      </w:r>
      <w:r w:rsidR="00FE7B1F" w:rsidRPr="00E5399A">
        <w:rPr>
          <w:rFonts w:ascii="Arial" w:hAnsi="Arial" w:cs="Arial"/>
          <w:sz w:val="22"/>
          <w:szCs w:val="22"/>
        </w:rPr>
        <w:t>riving, so you can start fresh,</w:t>
      </w:r>
    </w:p>
    <w:p w14:paraId="561A5591" w14:textId="77777777" w:rsidR="003E252E" w:rsidRPr="00E5399A" w:rsidRDefault="003E252E" w:rsidP="00221006">
      <w:pPr>
        <w:pStyle w:val="Default"/>
        <w:numPr>
          <w:ilvl w:val="0"/>
          <w:numId w:val="25"/>
        </w:numPr>
        <w:spacing w:before="240" w:after="240" w:line="360" w:lineRule="auto"/>
        <w:rPr>
          <w:rFonts w:ascii="Arial" w:hAnsi="Arial" w:cs="Arial"/>
          <w:sz w:val="22"/>
          <w:szCs w:val="22"/>
        </w:rPr>
      </w:pPr>
      <w:r w:rsidRPr="00E5399A">
        <w:rPr>
          <w:rFonts w:ascii="Arial" w:hAnsi="Arial" w:cs="Arial"/>
          <w:sz w:val="22"/>
          <w:szCs w:val="22"/>
        </w:rPr>
        <w:t>Where possible, start your trip early in the day and avoid driving straight after you finish a day’s work. It is particularly important to avoid driving during times you would usually be asleep</w:t>
      </w:r>
      <w:r w:rsidR="00FE7B1F" w:rsidRPr="00E5399A">
        <w:rPr>
          <w:rFonts w:ascii="Arial" w:hAnsi="Arial" w:cs="Arial"/>
          <w:sz w:val="22"/>
          <w:szCs w:val="22"/>
        </w:rPr>
        <w:t>,</w:t>
      </w:r>
    </w:p>
    <w:p w14:paraId="4B51791C" w14:textId="77777777" w:rsidR="003E252E" w:rsidRPr="00E5399A" w:rsidRDefault="003E252E" w:rsidP="00221006">
      <w:pPr>
        <w:pStyle w:val="Default"/>
        <w:numPr>
          <w:ilvl w:val="0"/>
          <w:numId w:val="25"/>
        </w:numPr>
        <w:spacing w:before="240" w:after="240" w:line="360" w:lineRule="auto"/>
        <w:rPr>
          <w:rFonts w:ascii="Arial" w:hAnsi="Arial" w:cs="Arial"/>
          <w:sz w:val="22"/>
          <w:szCs w:val="22"/>
        </w:rPr>
      </w:pPr>
      <w:r w:rsidRPr="00E5399A">
        <w:rPr>
          <w:rFonts w:ascii="Arial" w:hAnsi="Arial" w:cs="Arial"/>
          <w:sz w:val="22"/>
          <w:szCs w:val="22"/>
        </w:rPr>
        <w:t>Shift the air control level to “fresh air” rather than “recycle”, or the air will get stuffy. O</w:t>
      </w:r>
      <w:r w:rsidR="00FE7B1F" w:rsidRPr="00E5399A">
        <w:rPr>
          <w:rFonts w:ascii="Arial" w:hAnsi="Arial" w:cs="Arial"/>
          <w:sz w:val="22"/>
          <w:szCs w:val="22"/>
        </w:rPr>
        <w:t>pening a window will also help,</w:t>
      </w:r>
    </w:p>
    <w:p w14:paraId="0FA0146C" w14:textId="77777777" w:rsidR="003E252E" w:rsidRPr="00E5399A" w:rsidRDefault="003E252E" w:rsidP="00221006">
      <w:pPr>
        <w:pStyle w:val="Default"/>
        <w:numPr>
          <w:ilvl w:val="0"/>
          <w:numId w:val="25"/>
        </w:numPr>
        <w:spacing w:before="240" w:after="240" w:line="360" w:lineRule="auto"/>
        <w:rPr>
          <w:rFonts w:ascii="Arial" w:hAnsi="Arial" w:cs="Arial"/>
          <w:sz w:val="22"/>
          <w:szCs w:val="22"/>
        </w:rPr>
      </w:pPr>
      <w:r w:rsidRPr="00E5399A">
        <w:rPr>
          <w:rFonts w:ascii="Arial" w:hAnsi="Arial" w:cs="Arial"/>
          <w:sz w:val="22"/>
          <w:szCs w:val="22"/>
        </w:rPr>
        <w:t xml:space="preserve">Plan a 10-minute break or rest stop every two hours. Take advantage of designated rest areas to </w:t>
      </w:r>
      <w:r w:rsidR="00FE7B1F" w:rsidRPr="00E5399A">
        <w:rPr>
          <w:rFonts w:ascii="Arial" w:hAnsi="Arial" w:cs="Arial"/>
          <w:sz w:val="22"/>
          <w:szCs w:val="22"/>
        </w:rPr>
        <w:t>get out of the car and stretch,</w:t>
      </w:r>
    </w:p>
    <w:p w14:paraId="0B3C2045" w14:textId="77777777" w:rsidR="003E252E" w:rsidRPr="00E5399A" w:rsidRDefault="003E252E" w:rsidP="00221006">
      <w:pPr>
        <w:pStyle w:val="Default"/>
        <w:numPr>
          <w:ilvl w:val="0"/>
          <w:numId w:val="25"/>
        </w:numPr>
        <w:spacing w:before="240" w:after="240" w:line="360" w:lineRule="auto"/>
        <w:rPr>
          <w:rFonts w:ascii="Arial" w:hAnsi="Arial" w:cs="Arial"/>
          <w:sz w:val="22"/>
          <w:szCs w:val="22"/>
        </w:rPr>
      </w:pPr>
      <w:r w:rsidRPr="00E5399A">
        <w:rPr>
          <w:rFonts w:ascii="Arial" w:hAnsi="Arial" w:cs="Arial"/>
          <w:sz w:val="22"/>
          <w:szCs w:val="22"/>
        </w:rPr>
        <w:t>As a general rule</w:t>
      </w:r>
      <w:r w:rsidR="009165EF" w:rsidRPr="00E5399A">
        <w:rPr>
          <w:rFonts w:ascii="Arial" w:hAnsi="Arial" w:cs="Arial"/>
          <w:sz w:val="22"/>
          <w:szCs w:val="22"/>
        </w:rPr>
        <w:t>,</w:t>
      </w:r>
      <w:r w:rsidRPr="00E5399A">
        <w:rPr>
          <w:rFonts w:ascii="Arial" w:hAnsi="Arial" w:cs="Arial"/>
          <w:sz w:val="22"/>
          <w:szCs w:val="22"/>
        </w:rPr>
        <w:t xml:space="preserve"> staff </w:t>
      </w:r>
      <w:r w:rsidR="00FE7B1F" w:rsidRPr="00E5399A">
        <w:rPr>
          <w:rFonts w:ascii="Arial" w:hAnsi="Arial" w:cs="Arial"/>
          <w:sz w:val="22"/>
          <w:szCs w:val="22"/>
        </w:rPr>
        <w:t>should avoid driving more than five</w:t>
      </w:r>
      <w:r w:rsidRPr="00E5399A">
        <w:rPr>
          <w:rFonts w:ascii="Arial" w:hAnsi="Arial" w:cs="Arial"/>
          <w:sz w:val="22"/>
          <w:szCs w:val="22"/>
        </w:rPr>
        <w:t xml:space="preserve"> hours in a single day. Driving should not exc</w:t>
      </w:r>
      <w:r w:rsidR="00FE7B1F" w:rsidRPr="00E5399A">
        <w:rPr>
          <w:rFonts w:ascii="Arial" w:hAnsi="Arial" w:cs="Arial"/>
          <w:sz w:val="22"/>
          <w:szCs w:val="22"/>
        </w:rPr>
        <w:t>eed eight hours in a single day,</w:t>
      </w:r>
      <w:r w:rsidRPr="00E5399A">
        <w:rPr>
          <w:rFonts w:ascii="Arial" w:hAnsi="Arial" w:cs="Arial"/>
          <w:sz w:val="22"/>
          <w:szCs w:val="22"/>
        </w:rPr>
        <w:t xml:space="preserve"> </w:t>
      </w:r>
    </w:p>
    <w:p w14:paraId="1CAEB0EA" w14:textId="77777777" w:rsidR="003E252E" w:rsidRPr="00E5399A" w:rsidRDefault="003E252E" w:rsidP="00221006">
      <w:pPr>
        <w:pStyle w:val="Default"/>
        <w:numPr>
          <w:ilvl w:val="0"/>
          <w:numId w:val="25"/>
        </w:numPr>
        <w:spacing w:before="240" w:after="240" w:line="360" w:lineRule="auto"/>
        <w:rPr>
          <w:rFonts w:ascii="Arial" w:hAnsi="Arial" w:cs="Arial"/>
          <w:sz w:val="22"/>
          <w:szCs w:val="22"/>
        </w:rPr>
      </w:pPr>
      <w:r w:rsidRPr="00E5399A">
        <w:rPr>
          <w:rFonts w:ascii="Arial" w:hAnsi="Arial" w:cs="Arial"/>
          <w:sz w:val="22"/>
          <w:szCs w:val="22"/>
        </w:rPr>
        <w:t xml:space="preserve">Watch for signs of fatigue. Drinking coffee, talking, listening to the radio or opening the window may help in the short-term but if you’re tired, only sleep can improve your concentration. If you are really tired, pull over safely, set your phone alarm for 30 minutes, and have a nap. </w:t>
      </w:r>
    </w:p>
    <w:p w14:paraId="74C5BD2C" w14:textId="77777777" w:rsidR="003E252E" w:rsidRPr="00E5399A" w:rsidRDefault="003E252E" w:rsidP="00221006">
      <w:pPr>
        <w:pStyle w:val="Default"/>
        <w:spacing w:before="240" w:after="240" w:line="360" w:lineRule="auto"/>
        <w:rPr>
          <w:rFonts w:ascii="Arial" w:hAnsi="Arial" w:cs="Arial"/>
          <w:sz w:val="22"/>
          <w:szCs w:val="22"/>
        </w:rPr>
      </w:pPr>
      <w:r w:rsidRPr="00E5399A">
        <w:rPr>
          <w:rFonts w:ascii="Arial" w:hAnsi="Arial" w:cs="Arial"/>
          <w:sz w:val="22"/>
          <w:szCs w:val="22"/>
        </w:rPr>
        <w:t xml:space="preserve">Remember: Fatigue affects a person’s health and wellbeing; increases the chance of illness, workplace injuries and car accidents occurring; and reduces performance and productivity within the workplace. Managing these risks is a shared responsibility. </w:t>
      </w:r>
    </w:p>
    <w:p w14:paraId="07296619" w14:textId="77777777" w:rsidR="00E5399A" w:rsidRDefault="00E5399A">
      <w:pPr>
        <w:rPr>
          <w:rFonts w:ascii="Arial" w:eastAsia="Times New Roman" w:hAnsi="Arial" w:cs="Arial"/>
          <w:b/>
          <w:color w:val="000000"/>
          <w:lang w:val="en-US" w:eastAsia="en-AU"/>
        </w:rPr>
      </w:pPr>
      <w:r>
        <w:rPr>
          <w:rFonts w:ascii="Arial" w:eastAsia="Times New Roman" w:hAnsi="Arial" w:cs="Arial"/>
          <w:b/>
          <w:lang w:val="en-US" w:eastAsia="en-AU"/>
        </w:rPr>
        <w:br w:type="page"/>
      </w:r>
    </w:p>
    <w:p w14:paraId="60F73BB7" w14:textId="07F618FD" w:rsidR="003E252E" w:rsidRPr="00E5399A" w:rsidRDefault="003E252E" w:rsidP="00221006">
      <w:pPr>
        <w:pStyle w:val="Default"/>
        <w:spacing w:before="240" w:after="240" w:line="360" w:lineRule="auto"/>
        <w:rPr>
          <w:rFonts w:ascii="Arial" w:hAnsi="Arial" w:cs="Arial"/>
          <w:b/>
          <w:sz w:val="22"/>
          <w:szCs w:val="22"/>
        </w:rPr>
      </w:pPr>
      <w:r w:rsidRPr="00E5399A">
        <w:rPr>
          <w:rFonts w:ascii="Arial" w:eastAsia="Times New Roman" w:hAnsi="Arial" w:cs="Arial"/>
          <w:b/>
          <w:sz w:val="22"/>
          <w:szCs w:val="22"/>
          <w:lang w:val="en-US" w:eastAsia="en-AU"/>
        </w:rPr>
        <w:lastRenderedPageBreak/>
        <w:t>5. Responsibilities</w:t>
      </w:r>
      <w:r w:rsidRPr="00E5399A">
        <w:rPr>
          <w:rFonts w:ascii="Arial" w:hAnsi="Arial" w:cs="Arial"/>
          <w:b/>
          <w:bCs/>
          <w:sz w:val="22"/>
          <w:szCs w:val="22"/>
        </w:rPr>
        <w:t xml:space="preserve"> </w:t>
      </w:r>
    </w:p>
    <w:p w14:paraId="07BAC9B4" w14:textId="77777777" w:rsidR="003E252E" w:rsidRPr="00E5399A" w:rsidRDefault="003E252E" w:rsidP="00221006">
      <w:pPr>
        <w:pStyle w:val="Default"/>
        <w:numPr>
          <w:ilvl w:val="1"/>
          <w:numId w:val="20"/>
        </w:numPr>
        <w:spacing w:before="240" w:after="240" w:line="360" w:lineRule="auto"/>
        <w:rPr>
          <w:rFonts w:ascii="Arial" w:hAnsi="Arial" w:cs="Arial"/>
          <w:sz w:val="22"/>
          <w:szCs w:val="22"/>
        </w:rPr>
      </w:pPr>
      <w:r w:rsidRPr="00E5399A">
        <w:rPr>
          <w:rFonts w:ascii="Arial" w:hAnsi="Arial" w:cs="Arial"/>
          <w:sz w:val="22"/>
          <w:szCs w:val="22"/>
        </w:rPr>
        <w:t>Workplace Health and Safety laws are designed to ensure the health and safet</w:t>
      </w:r>
      <w:r w:rsidR="003220FF" w:rsidRPr="00E5399A">
        <w:rPr>
          <w:rFonts w:ascii="Arial" w:hAnsi="Arial" w:cs="Arial"/>
          <w:sz w:val="22"/>
          <w:szCs w:val="22"/>
        </w:rPr>
        <w:t>y of everyone at the workplace,</w:t>
      </w:r>
    </w:p>
    <w:p w14:paraId="23D8B949" w14:textId="77777777" w:rsidR="003E252E" w:rsidRPr="00E5399A" w:rsidRDefault="00DA5418" w:rsidP="00221006">
      <w:pPr>
        <w:pStyle w:val="Default"/>
        <w:numPr>
          <w:ilvl w:val="1"/>
          <w:numId w:val="20"/>
        </w:numPr>
        <w:spacing w:before="240" w:after="240" w:line="360" w:lineRule="auto"/>
        <w:rPr>
          <w:rFonts w:ascii="Arial" w:hAnsi="Arial" w:cs="Arial"/>
          <w:sz w:val="22"/>
          <w:szCs w:val="22"/>
        </w:rPr>
      </w:pPr>
      <w:r w:rsidRPr="00E5399A">
        <w:rPr>
          <w:rFonts w:ascii="Arial" w:hAnsi="Arial" w:cs="Arial"/>
          <w:sz w:val="22"/>
          <w:szCs w:val="22"/>
        </w:rPr>
        <w:t>John Readings</w:t>
      </w:r>
      <w:r w:rsidR="003E252E" w:rsidRPr="00E5399A">
        <w:rPr>
          <w:rFonts w:ascii="Arial" w:hAnsi="Arial" w:cs="Arial"/>
          <w:sz w:val="22"/>
          <w:szCs w:val="22"/>
        </w:rPr>
        <w:t xml:space="preserve"> has a duty to provide a working environment that is safe and without risk to the health of employees. This includes ensuring that managers, supervisors and staff in general are well-informed about the risks associated with fatigue, and aware of effective and prompt actions to minimise those risks in</w:t>
      </w:r>
      <w:r w:rsidR="003220FF" w:rsidRPr="00E5399A">
        <w:rPr>
          <w:rFonts w:ascii="Arial" w:hAnsi="Arial" w:cs="Arial"/>
          <w:sz w:val="22"/>
          <w:szCs w:val="22"/>
        </w:rPr>
        <w:t xml:space="preserve"> the immediate and longer-term,</w:t>
      </w:r>
    </w:p>
    <w:p w14:paraId="4C48F684" w14:textId="77777777" w:rsidR="003E252E" w:rsidRPr="00E5399A" w:rsidRDefault="003E252E" w:rsidP="00221006">
      <w:pPr>
        <w:pStyle w:val="Default"/>
        <w:numPr>
          <w:ilvl w:val="1"/>
          <w:numId w:val="20"/>
        </w:numPr>
        <w:spacing w:before="240" w:after="240" w:line="360" w:lineRule="auto"/>
        <w:rPr>
          <w:rFonts w:ascii="Arial" w:hAnsi="Arial" w:cs="Arial"/>
          <w:sz w:val="22"/>
          <w:szCs w:val="22"/>
        </w:rPr>
      </w:pPr>
      <w:r w:rsidRPr="00E5399A">
        <w:rPr>
          <w:rFonts w:ascii="Arial" w:hAnsi="Arial" w:cs="Arial"/>
          <w:sz w:val="22"/>
          <w:szCs w:val="22"/>
        </w:rPr>
        <w:t>Each supervisor and manager also has a duty to be observant and protect the safety and wellbeing of all sta</w:t>
      </w:r>
      <w:r w:rsidR="003220FF" w:rsidRPr="00E5399A">
        <w:rPr>
          <w:rFonts w:ascii="Arial" w:hAnsi="Arial" w:cs="Arial"/>
          <w:sz w:val="22"/>
          <w:szCs w:val="22"/>
        </w:rPr>
        <w:t>ff, particularly new employees,</w:t>
      </w:r>
    </w:p>
    <w:p w14:paraId="26260D5B" w14:textId="77777777" w:rsidR="003E252E" w:rsidRPr="00E5399A" w:rsidRDefault="003E252E" w:rsidP="00221006">
      <w:pPr>
        <w:pStyle w:val="Default"/>
        <w:numPr>
          <w:ilvl w:val="1"/>
          <w:numId w:val="20"/>
        </w:numPr>
        <w:spacing w:before="240" w:after="240" w:line="360" w:lineRule="auto"/>
        <w:rPr>
          <w:rFonts w:ascii="Arial" w:hAnsi="Arial" w:cs="Arial"/>
          <w:sz w:val="22"/>
          <w:szCs w:val="22"/>
        </w:rPr>
      </w:pPr>
      <w:r w:rsidRPr="00E5399A">
        <w:rPr>
          <w:rFonts w:ascii="Arial" w:hAnsi="Arial" w:cs="Arial"/>
          <w:sz w:val="22"/>
          <w:szCs w:val="22"/>
        </w:rPr>
        <w:t xml:space="preserve">Each employee has a duty to take reasonable care for their own health and safety, as well as the health and safety of others in the workplace. This includes the obligation to turn up for work in a state that enables them to conduct their business activities in a safe manner. Each employee also has a duty to follow policies and procedures, and cooperate fully with actions </w:t>
      </w:r>
      <w:r w:rsidR="00BB0EC5" w:rsidRPr="00E5399A">
        <w:rPr>
          <w:rFonts w:ascii="Arial" w:hAnsi="Arial" w:cs="Arial"/>
          <w:sz w:val="22"/>
          <w:szCs w:val="22"/>
        </w:rPr>
        <w:t>John Readings</w:t>
      </w:r>
      <w:r w:rsidRPr="00E5399A">
        <w:rPr>
          <w:rFonts w:ascii="Arial" w:hAnsi="Arial" w:cs="Arial"/>
          <w:sz w:val="22"/>
          <w:szCs w:val="22"/>
        </w:rPr>
        <w:t xml:space="preserve"> takes to comply with Workplace Health and Safety laws. </w:t>
      </w:r>
    </w:p>
    <w:p w14:paraId="1CDB2903" w14:textId="77777777" w:rsidR="003E252E" w:rsidRPr="00E5399A" w:rsidRDefault="003E252E" w:rsidP="00221006">
      <w:pPr>
        <w:autoSpaceDE w:val="0"/>
        <w:autoSpaceDN w:val="0"/>
        <w:adjustRightInd w:val="0"/>
        <w:spacing w:before="240" w:after="240" w:line="360" w:lineRule="auto"/>
        <w:rPr>
          <w:rFonts w:ascii="Arial" w:eastAsia="Times New Roman" w:hAnsi="Arial" w:cs="Arial"/>
          <w:b/>
          <w:color w:val="000000"/>
          <w:lang w:val="en-US" w:eastAsia="en-AU"/>
        </w:rPr>
      </w:pPr>
      <w:r w:rsidRPr="00E5399A">
        <w:rPr>
          <w:rFonts w:ascii="Arial" w:eastAsia="Times New Roman" w:hAnsi="Arial" w:cs="Arial"/>
          <w:b/>
          <w:color w:val="000000"/>
          <w:lang w:val="en-US" w:eastAsia="en-AU"/>
        </w:rPr>
        <w:t xml:space="preserve">6. Relevant legislation </w:t>
      </w:r>
      <w:r w:rsidR="00EB4CE3" w:rsidRPr="00E5399A">
        <w:rPr>
          <w:rFonts w:ascii="Arial" w:eastAsia="Times New Roman" w:hAnsi="Arial" w:cs="Arial"/>
          <w:b/>
          <w:color w:val="000000"/>
          <w:lang w:val="en-US" w:eastAsia="en-AU"/>
        </w:rPr>
        <w:t>and</w:t>
      </w:r>
      <w:r w:rsidRPr="00E5399A">
        <w:rPr>
          <w:rFonts w:ascii="Arial" w:eastAsia="Times New Roman" w:hAnsi="Arial" w:cs="Arial"/>
          <w:b/>
          <w:color w:val="000000"/>
          <w:lang w:val="en-US" w:eastAsia="en-AU"/>
        </w:rPr>
        <w:t xml:space="preserve"> information</w:t>
      </w:r>
    </w:p>
    <w:p w14:paraId="1EC12079" w14:textId="77777777" w:rsidR="003E252E" w:rsidRPr="00E5399A" w:rsidRDefault="00BB0EC5" w:rsidP="00221006">
      <w:pPr>
        <w:pStyle w:val="Default"/>
        <w:spacing w:before="240" w:after="240" w:line="360" w:lineRule="auto"/>
        <w:rPr>
          <w:rFonts w:ascii="Arial" w:hAnsi="Arial" w:cs="Arial"/>
          <w:sz w:val="22"/>
          <w:szCs w:val="22"/>
        </w:rPr>
      </w:pPr>
      <w:r w:rsidRPr="00E5399A">
        <w:rPr>
          <w:rFonts w:ascii="Arial" w:hAnsi="Arial" w:cs="Arial"/>
          <w:sz w:val="22"/>
          <w:szCs w:val="22"/>
        </w:rPr>
        <w:t>John Readings</w:t>
      </w:r>
      <w:r w:rsidR="00EB4CE3" w:rsidRPr="00E5399A">
        <w:rPr>
          <w:rFonts w:ascii="Arial" w:hAnsi="Arial" w:cs="Arial"/>
          <w:sz w:val="22"/>
          <w:szCs w:val="22"/>
        </w:rPr>
        <w:t>’</w:t>
      </w:r>
      <w:r w:rsidR="003E252E" w:rsidRPr="00E5399A">
        <w:rPr>
          <w:rFonts w:ascii="Arial" w:hAnsi="Arial" w:cs="Arial"/>
          <w:sz w:val="22"/>
          <w:szCs w:val="22"/>
        </w:rPr>
        <w:t xml:space="preserve"> Fatigue Management Policy complies with all releva</w:t>
      </w:r>
      <w:r w:rsidR="003220FF" w:rsidRPr="00E5399A">
        <w:rPr>
          <w:rFonts w:ascii="Arial" w:hAnsi="Arial" w:cs="Arial"/>
          <w:sz w:val="22"/>
          <w:szCs w:val="22"/>
        </w:rPr>
        <w:t>nt s</w:t>
      </w:r>
      <w:r w:rsidR="003E252E" w:rsidRPr="00E5399A">
        <w:rPr>
          <w:rFonts w:ascii="Arial" w:hAnsi="Arial" w:cs="Arial"/>
          <w:sz w:val="22"/>
          <w:szCs w:val="22"/>
        </w:rPr>
        <w:t>tate/</w:t>
      </w:r>
      <w:r w:rsidR="003220FF" w:rsidRPr="00E5399A">
        <w:rPr>
          <w:rFonts w:ascii="Arial" w:hAnsi="Arial" w:cs="Arial"/>
          <w:sz w:val="22"/>
          <w:szCs w:val="22"/>
        </w:rPr>
        <w:t>territory and federal A</w:t>
      </w:r>
      <w:r w:rsidR="003E252E" w:rsidRPr="00E5399A">
        <w:rPr>
          <w:rFonts w:ascii="Arial" w:hAnsi="Arial" w:cs="Arial"/>
          <w:sz w:val="22"/>
          <w:szCs w:val="22"/>
        </w:rPr>
        <w:t xml:space="preserve">cts and associated </w:t>
      </w:r>
      <w:r w:rsidR="003220FF" w:rsidRPr="00E5399A">
        <w:rPr>
          <w:rFonts w:ascii="Arial" w:hAnsi="Arial" w:cs="Arial"/>
          <w:sz w:val="22"/>
          <w:szCs w:val="22"/>
        </w:rPr>
        <w:t>r</w:t>
      </w:r>
      <w:r w:rsidR="003E252E" w:rsidRPr="00E5399A">
        <w:rPr>
          <w:rFonts w:ascii="Arial" w:hAnsi="Arial" w:cs="Arial"/>
          <w:sz w:val="22"/>
          <w:szCs w:val="22"/>
        </w:rPr>
        <w:t xml:space="preserve">egulations. </w:t>
      </w:r>
    </w:p>
    <w:p w14:paraId="72078743" w14:textId="77777777" w:rsidR="003E252E" w:rsidRPr="00E5399A" w:rsidRDefault="00BB0EC5" w:rsidP="00221006">
      <w:pPr>
        <w:pStyle w:val="Default"/>
        <w:spacing w:before="240" w:after="240" w:line="360" w:lineRule="auto"/>
        <w:rPr>
          <w:rFonts w:ascii="Arial" w:hAnsi="Arial" w:cs="Arial"/>
          <w:sz w:val="22"/>
          <w:szCs w:val="22"/>
        </w:rPr>
      </w:pPr>
      <w:r w:rsidRPr="00E5399A">
        <w:rPr>
          <w:rFonts w:ascii="Arial" w:hAnsi="Arial" w:cs="Arial"/>
          <w:sz w:val="22"/>
          <w:szCs w:val="22"/>
        </w:rPr>
        <w:t>The company</w:t>
      </w:r>
      <w:r w:rsidR="003E252E" w:rsidRPr="00E5399A">
        <w:rPr>
          <w:rFonts w:ascii="Arial" w:hAnsi="Arial" w:cs="Arial"/>
          <w:sz w:val="22"/>
          <w:szCs w:val="22"/>
        </w:rPr>
        <w:t xml:space="preserve"> also acknowledges the following resources which have helped develop this policy: </w:t>
      </w:r>
    </w:p>
    <w:p w14:paraId="25DD1638" w14:textId="77777777" w:rsidR="003E252E" w:rsidRPr="00E5399A" w:rsidRDefault="003E252E" w:rsidP="00221006">
      <w:pPr>
        <w:pStyle w:val="Default"/>
        <w:numPr>
          <w:ilvl w:val="0"/>
          <w:numId w:val="26"/>
        </w:numPr>
        <w:spacing w:before="240" w:after="240" w:line="360" w:lineRule="auto"/>
        <w:rPr>
          <w:rFonts w:ascii="Arial" w:hAnsi="Arial" w:cs="Arial"/>
          <w:sz w:val="22"/>
          <w:szCs w:val="22"/>
        </w:rPr>
      </w:pPr>
      <w:r w:rsidRPr="00E5399A">
        <w:rPr>
          <w:rFonts w:ascii="Arial" w:hAnsi="Arial" w:cs="Arial"/>
          <w:sz w:val="22"/>
          <w:szCs w:val="22"/>
        </w:rPr>
        <w:t>Fatigue Prevention in the Workplace (June 2008) – a joint WorkSafe Victoria/WorkCover NSW publication</w:t>
      </w:r>
      <w:r w:rsidR="00E7074E" w:rsidRPr="00E5399A">
        <w:rPr>
          <w:rFonts w:ascii="Arial" w:hAnsi="Arial" w:cs="Arial"/>
          <w:sz w:val="22"/>
          <w:szCs w:val="22"/>
        </w:rPr>
        <w:t>,</w:t>
      </w:r>
      <w:r w:rsidRPr="00E5399A">
        <w:rPr>
          <w:rFonts w:ascii="Arial" w:hAnsi="Arial" w:cs="Arial"/>
          <w:sz w:val="22"/>
          <w:szCs w:val="22"/>
        </w:rPr>
        <w:t xml:space="preserve"> </w:t>
      </w:r>
    </w:p>
    <w:p w14:paraId="2DAA2601" w14:textId="77777777" w:rsidR="003E252E" w:rsidRPr="00E5399A" w:rsidRDefault="003E252E" w:rsidP="00221006">
      <w:pPr>
        <w:pStyle w:val="Default"/>
        <w:numPr>
          <w:ilvl w:val="0"/>
          <w:numId w:val="26"/>
        </w:numPr>
        <w:spacing w:before="240" w:after="240" w:line="360" w:lineRule="auto"/>
        <w:rPr>
          <w:rFonts w:ascii="Arial" w:hAnsi="Arial" w:cs="Arial"/>
          <w:sz w:val="22"/>
          <w:szCs w:val="22"/>
        </w:rPr>
      </w:pPr>
      <w:r w:rsidRPr="00E5399A">
        <w:rPr>
          <w:rFonts w:ascii="Arial" w:hAnsi="Arial" w:cs="Arial"/>
          <w:sz w:val="22"/>
          <w:szCs w:val="22"/>
        </w:rPr>
        <w:t xml:space="preserve">Draft Code of Practice: Preventing and Managing Fatigue in the Workplace (December 2011) – Safe Work Australia. </w:t>
      </w:r>
    </w:p>
    <w:p w14:paraId="2C85EC39" w14:textId="77777777" w:rsidR="00E5399A" w:rsidRDefault="00E5399A">
      <w:pPr>
        <w:rPr>
          <w:rFonts w:ascii="Arial" w:eastAsia="Times New Roman" w:hAnsi="Arial" w:cs="Arial"/>
          <w:b/>
          <w:color w:val="000000"/>
          <w:lang w:val="en-US" w:eastAsia="en-AU"/>
        </w:rPr>
      </w:pPr>
      <w:r>
        <w:rPr>
          <w:rFonts w:ascii="Arial" w:eastAsia="Times New Roman" w:hAnsi="Arial" w:cs="Arial"/>
          <w:b/>
          <w:color w:val="000000"/>
          <w:lang w:val="en-US" w:eastAsia="en-AU"/>
        </w:rPr>
        <w:br w:type="page"/>
      </w:r>
    </w:p>
    <w:p w14:paraId="7380CF06" w14:textId="5A3E8BCC" w:rsidR="00BB0EC5" w:rsidRPr="00E5399A" w:rsidRDefault="003E252E" w:rsidP="00221006">
      <w:pPr>
        <w:autoSpaceDE w:val="0"/>
        <w:autoSpaceDN w:val="0"/>
        <w:adjustRightInd w:val="0"/>
        <w:spacing w:before="240" w:after="240" w:line="360" w:lineRule="auto"/>
        <w:rPr>
          <w:rFonts w:ascii="Arial" w:eastAsia="Times New Roman" w:hAnsi="Arial" w:cs="Arial"/>
          <w:b/>
          <w:color w:val="000000"/>
          <w:lang w:val="en-US" w:eastAsia="en-AU"/>
        </w:rPr>
      </w:pPr>
      <w:r w:rsidRPr="00E5399A">
        <w:rPr>
          <w:rFonts w:ascii="Arial" w:eastAsia="Times New Roman" w:hAnsi="Arial" w:cs="Arial"/>
          <w:b/>
          <w:color w:val="000000"/>
          <w:lang w:val="en-US" w:eastAsia="en-AU"/>
        </w:rPr>
        <w:lastRenderedPageBreak/>
        <w:t xml:space="preserve">7. Breach of Policy </w:t>
      </w:r>
    </w:p>
    <w:p w14:paraId="38056493" w14:textId="28C41BC1" w:rsidR="00C1496F" w:rsidRPr="00E5399A" w:rsidRDefault="003E252E" w:rsidP="00E5399A">
      <w:pPr>
        <w:autoSpaceDE w:val="0"/>
        <w:autoSpaceDN w:val="0"/>
        <w:adjustRightInd w:val="0"/>
        <w:spacing w:before="240" w:after="240" w:line="360" w:lineRule="auto"/>
        <w:rPr>
          <w:rFonts w:ascii="Arial" w:hAnsi="Arial" w:cs="Arial"/>
        </w:rPr>
      </w:pPr>
      <w:r w:rsidRPr="00E5399A">
        <w:rPr>
          <w:rFonts w:ascii="Arial" w:hAnsi="Arial" w:cs="Arial"/>
        </w:rPr>
        <w:t>A breach of this p</w:t>
      </w:r>
      <w:r w:rsidR="00EB4CE3" w:rsidRPr="00E5399A">
        <w:rPr>
          <w:rFonts w:ascii="Arial" w:hAnsi="Arial" w:cs="Arial"/>
        </w:rPr>
        <w:t>olicy and</w:t>
      </w:r>
      <w:r w:rsidRPr="00E5399A">
        <w:rPr>
          <w:rFonts w:ascii="Arial" w:hAnsi="Arial" w:cs="Arial"/>
        </w:rPr>
        <w:t xml:space="preserve"> procedure may have unintended and harmful consequences. Breaches of this policy </w:t>
      </w:r>
      <w:r w:rsidR="00EB4CE3" w:rsidRPr="00E5399A">
        <w:rPr>
          <w:rFonts w:ascii="Arial" w:hAnsi="Arial" w:cs="Arial"/>
        </w:rPr>
        <w:t>and</w:t>
      </w:r>
      <w:r w:rsidRPr="00E5399A">
        <w:rPr>
          <w:rFonts w:ascii="Arial" w:hAnsi="Arial" w:cs="Arial"/>
        </w:rPr>
        <w:t xml:space="preserve"> procedure may lead to disciplinary action being taken, including dismissal in serious cases.</w:t>
      </w:r>
      <w:bookmarkStart w:id="0" w:name="_GoBack"/>
      <w:bookmarkEnd w:id="0"/>
    </w:p>
    <w:tbl>
      <w:tblPr>
        <w:tblStyle w:val="TableGrid"/>
        <w:tblW w:w="0" w:type="auto"/>
        <w:tblLook w:val="04A0" w:firstRow="1" w:lastRow="0" w:firstColumn="1" w:lastColumn="0" w:noHBand="0" w:noVBand="1"/>
      </w:tblPr>
      <w:tblGrid>
        <w:gridCol w:w="2254"/>
        <w:gridCol w:w="2254"/>
        <w:gridCol w:w="2254"/>
        <w:gridCol w:w="2254"/>
      </w:tblGrid>
      <w:tr w:rsidR="00C1496F" w:rsidRPr="00E5399A" w14:paraId="0335D4BC" w14:textId="77777777" w:rsidTr="00C1496F">
        <w:tc>
          <w:tcPr>
            <w:tcW w:w="2254" w:type="dxa"/>
          </w:tcPr>
          <w:p w14:paraId="41F034B8" w14:textId="77777777" w:rsidR="00C1496F" w:rsidRPr="00E5399A" w:rsidRDefault="00C1496F" w:rsidP="00221006">
            <w:pPr>
              <w:spacing w:before="240" w:after="240" w:line="360" w:lineRule="auto"/>
              <w:rPr>
                <w:rFonts w:ascii="Arial" w:hAnsi="Arial" w:cs="Arial"/>
              </w:rPr>
            </w:pPr>
            <w:r w:rsidRPr="00E5399A">
              <w:rPr>
                <w:rFonts w:ascii="Arial" w:hAnsi="Arial" w:cs="Arial"/>
              </w:rPr>
              <w:t>Review Date</w:t>
            </w:r>
          </w:p>
        </w:tc>
        <w:tc>
          <w:tcPr>
            <w:tcW w:w="2254" w:type="dxa"/>
          </w:tcPr>
          <w:p w14:paraId="37233E1A" w14:textId="77777777" w:rsidR="00C1496F" w:rsidRPr="00E5399A" w:rsidRDefault="00C1496F" w:rsidP="00221006">
            <w:pPr>
              <w:spacing w:before="240" w:after="240" w:line="360" w:lineRule="auto"/>
              <w:rPr>
                <w:rFonts w:ascii="Arial" w:hAnsi="Arial" w:cs="Arial"/>
              </w:rPr>
            </w:pPr>
          </w:p>
        </w:tc>
        <w:tc>
          <w:tcPr>
            <w:tcW w:w="2254" w:type="dxa"/>
          </w:tcPr>
          <w:p w14:paraId="5E123B51" w14:textId="77777777" w:rsidR="00C1496F" w:rsidRPr="00E5399A" w:rsidRDefault="00C1496F" w:rsidP="00221006">
            <w:pPr>
              <w:spacing w:before="240" w:after="240" w:line="360" w:lineRule="auto"/>
              <w:rPr>
                <w:rFonts w:ascii="Arial" w:hAnsi="Arial" w:cs="Arial"/>
              </w:rPr>
            </w:pPr>
            <w:r w:rsidRPr="00E5399A">
              <w:rPr>
                <w:rFonts w:ascii="Arial" w:hAnsi="Arial" w:cs="Arial"/>
              </w:rPr>
              <w:t xml:space="preserve">Manager </w:t>
            </w:r>
          </w:p>
        </w:tc>
        <w:tc>
          <w:tcPr>
            <w:tcW w:w="2254" w:type="dxa"/>
          </w:tcPr>
          <w:p w14:paraId="7C7A8463" w14:textId="77777777" w:rsidR="00C1496F" w:rsidRPr="00E5399A" w:rsidRDefault="00C1496F" w:rsidP="00221006">
            <w:pPr>
              <w:spacing w:before="240" w:after="240" w:line="360" w:lineRule="auto"/>
              <w:rPr>
                <w:rFonts w:ascii="Arial" w:hAnsi="Arial" w:cs="Arial"/>
              </w:rPr>
            </w:pPr>
          </w:p>
        </w:tc>
      </w:tr>
      <w:tr w:rsidR="00C1496F" w:rsidRPr="00E5399A" w14:paraId="499D890E" w14:textId="77777777" w:rsidTr="00C1496F">
        <w:tc>
          <w:tcPr>
            <w:tcW w:w="2254" w:type="dxa"/>
          </w:tcPr>
          <w:p w14:paraId="432EF30F" w14:textId="77777777" w:rsidR="00C1496F" w:rsidRPr="00E5399A" w:rsidRDefault="00C1496F" w:rsidP="00221006">
            <w:pPr>
              <w:spacing w:before="240" w:after="240" w:line="360" w:lineRule="auto"/>
              <w:rPr>
                <w:rFonts w:ascii="Arial" w:hAnsi="Arial" w:cs="Arial"/>
              </w:rPr>
            </w:pPr>
          </w:p>
        </w:tc>
        <w:tc>
          <w:tcPr>
            <w:tcW w:w="2254" w:type="dxa"/>
          </w:tcPr>
          <w:p w14:paraId="7B2F5A38" w14:textId="77777777" w:rsidR="00C1496F" w:rsidRPr="00E5399A" w:rsidRDefault="00C1496F" w:rsidP="00221006">
            <w:pPr>
              <w:spacing w:before="240" w:after="240" w:line="360" w:lineRule="auto"/>
              <w:rPr>
                <w:rFonts w:ascii="Arial" w:hAnsi="Arial" w:cs="Arial"/>
              </w:rPr>
            </w:pPr>
          </w:p>
        </w:tc>
        <w:tc>
          <w:tcPr>
            <w:tcW w:w="2254" w:type="dxa"/>
          </w:tcPr>
          <w:p w14:paraId="62A50A08" w14:textId="77777777" w:rsidR="00C1496F" w:rsidRPr="00E5399A" w:rsidRDefault="00C1496F" w:rsidP="00221006">
            <w:pPr>
              <w:spacing w:before="240" w:after="240" w:line="360" w:lineRule="auto"/>
              <w:rPr>
                <w:rFonts w:ascii="Arial" w:hAnsi="Arial" w:cs="Arial"/>
              </w:rPr>
            </w:pPr>
          </w:p>
        </w:tc>
        <w:tc>
          <w:tcPr>
            <w:tcW w:w="2254" w:type="dxa"/>
          </w:tcPr>
          <w:p w14:paraId="707EC020" w14:textId="77777777" w:rsidR="00C1496F" w:rsidRPr="00E5399A" w:rsidRDefault="00C1496F" w:rsidP="00221006">
            <w:pPr>
              <w:spacing w:before="240" w:after="240" w:line="360" w:lineRule="auto"/>
              <w:rPr>
                <w:rFonts w:ascii="Arial" w:hAnsi="Arial" w:cs="Arial"/>
              </w:rPr>
            </w:pPr>
          </w:p>
        </w:tc>
      </w:tr>
    </w:tbl>
    <w:p w14:paraId="3B9FBA9F" w14:textId="77777777" w:rsidR="0023390E" w:rsidRPr="00E5399A" w:rsidRDefault="0023390E" w:rsidP="00221006">
      <w:pPr>
        <w:spacing w:before="240" w:after="240" w:line="360" w:lineRule="auto"/>
        <w:rPr>
          <w:rFonts w:ascii="Arial" w:hAnsi="Arial" w:cs="Arial"/>
        </w:rPr>
      </w:pPr>
    </w:p>
    <w:sectPr w:rsidR="0023390E" w:rsidRPr="00E5399A" w:rsidSect="00E5399A">
      <w:headerReference w:type="default" r:id="rId7"/>
      <w:footerReference w:type="default" r:id="rId8"/>
      <w:pgSz w:w="11906" w:h="17338"/>
      <w:pgMar w:top="1843" w:right="1440" w:bottom="1985" w:left="1440" w:header="720" w:footer="42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976F" w14:textId="77777777" w:rsidR="006B34FA" w:rsidRDefault="006B34FA" w:rsidP="00BB0EC5">
      <w:pPr>
        <w:spacing w:after="0" w:line="240" w:lineRule="auto"/>
      </w:pPr>
      <w:r>
        <w:separator/>
      </w:r>
    </w:p>
  </w:endnote>
  <w:endnote w:type="continuationSeparator" w:id="0">
    <w:p w14:paraId="2D1E8B63" w14:textId="77777777" w:rsidR="006B34FA" w:rsidRDefault="006B34FA" w:rsidP="00BB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69AA" w14:textId="55E144F0" w:rsidR="00E5399A" w:rsidRPr="001F3C4D" w:rsidRDefault="00E5399A" w:rsidP="00E5399A">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7</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03C46246" w14:textId="77777777" w:rsidR="00E5399A" w:rsidRPr="001F3C4D" w:rsidRDefault="00E5399A" w:rsidP="00E5399A">
    <w:pPr>
      <w:pStyle w:val="Footer"/>
      <w:rPr>
        <w:rFonts w:ascii="Arial" w:hAnsi="Arial" w:cs="Arial"/>
        <w:b/>
        <w:bCs/>
        <w:sz w:val="20"/>
        <w:szCs w:val="20"/>
      </w:rPr>
    </w:pPr>
  </w:p>
  <w:p w14:paraId="304C0E6D" w14:textId="40A59ECC" w:rsidR="00BB0EC5" w:rsidRPr="00E5399A" w:rsidRDefault="00E5399A" w:rsidP="00E5399A">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36710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3BB5" w14:textId="77777777" w:rsidR="006B34FA" w:rsidRDefault="006B34FA" w:rsidP="00BB0EC5">
      <w:pPr>
        <w:spacing w:after="0" w:line="240" w:lineRule="auto"/>
      </w:pPr>
      <w:r>
        <w:separator/>
      </w:r>
    </w:p>
  </w:footnote>
  <w:footnote w:type="continuationSeparator" w:id="0">
    <w:p w14:paraId="13E711FB" w14:textId="77777777" w:rsidR="006B34FA" w:rsidRDefault="006B34FA" w:rsidP="00BB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5146" w14:textId="77777777" w:rsidR="00E5399A" w:rsidRPr="00250776" w:rsidRDefault="00E5399A" w:rsidP="00E5399A">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3E80A998" wp14:editId="68F70AC7">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58F22" w14:textId="77777777" w:rsidR="00E5399A" w:rsidRPr="00250776" w:rsidRDefault="00E5399A" w:rsidP="00E5399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2C10E1B" w14:textId="77777777" w:rsidR="00E5399A" w:rsidRPr="00250776" w:rsidRDefault="00E5399A" w:rsidP="00E5399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0A998"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75358F22" w14:textId="77777777" w:rsidR="00E5399A" w:rsidRPr="00250776" w:rsidRDefault="00E5399A" w:rsidP="00E5399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2C10E1B" w14:textId="77777777" w:rsidR="00E5399A" w:rsidRPr="00250776" w:rsidRDefault="00E5399A" w:rsidP="00E5399A">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686556F9" wp14:editId="12C670C4">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3D6585" w14:textId="77777777" w:rsidR="00E5399A" w:rsidRDefault="00E5399A" w:rsidP="00E5399A">
                          <w:r w:rsidRPr="00966BA6">
                            <w:rPr>
                              <w:noProof/>
                              <w:lang w:eastAsia="en-AU"/>
                            </w:rPr>
                            <w:drawing>
                              <wp:inline distT="0" distB="0" distL="0" distR="0" wp14:anchorId="18FDCA61" wp14:editId="5B49A9A7">
                                <wp:extent cx="2287270" cy="769409"/>
                                <wp:effectExtent l="152400" t="152400" r="360680"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56F9"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F3D6585" w14:textId="77777777" w:rsidR="00E5399A" w:rsidRDefault="00E5399A" w:rsidP="00E5399A">
                    <w:r w:rsidRPr="00966BA6">
                      <w:rPr>
                        <w:noProof/>
                        <w:lang w:eastAsia="en-AU"/>
                      </w:rPr>
                      <w:drawing>
                        <wp:inline distT="0" distB="0" distL="0" distR="0" wp14:anchorId="18FDCA61" wp14:editId="5B49A9A7">
                          <wp:extent cx="2287270" cy="769409"/>
                          <wp:effectExtent l="152400" t="152400" r="360680"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34656E4" w14:textId="4DC400F8" w:rsidR="00C1496F" w:rsidRDefault="00C1496F" w:rsidP="0036710C">
    <w:pPr>
      <w:pStyle w:val="Header"/>
      <w:tabs>
        <w:tab w:val="clear" w:pos="4513"/>
        <w:tab w:val="clear" w:pos="9026"/>
        <w:tab w:val="left" w:pos="6195"/>
      </w:tabs>
    </w:pPr>
  </w:p>
  <w:p w14:paraId="0C803003" w14:textId="77777777" w:rsidR="00BB0EC5" w:rsidRDefault="00BB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48"/>
    <w:multiLevelType w:val="multilevel"/>
    <w:tmpl w:val="6510818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54304A0"/>
    <w:multiLevelType w:val="hybridMultilevel"/>
    <w:tmpl w:val="46848BB2"/>
    <w:lvl w:ilvl="0" w:tplc="0F12A990">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0F2DD4"/>
    <w:multiLevelType w:val="multilevel"/>
    <w:tmpl w:val="6510818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93F582E"/>
    <w:multiLevelType w:val="multilevel"/>
    <w:tmpl w:val="4DE0E6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94BA4"/>
    <w:multiLevelType w:val="hybridMultilevel"/>
    <w:tmpl w:val="2CF04426"/>
    <w:lvl w:ilvl="0" w:tplc="59FA4EDA">
      <w:start w:val="1"/>
      <w:numFmt w:val="bullet"/>
      <w:lvlText w:val="-"/>
      <w:lvlJc w:val="left"/>
      <w:pPr>
        <w:ind w:left="1221" w:hanging="360"/>
      </w:pPr>
      <w:rPr>
        <w:rFonts w:ascii="Calibri" w:eastAsiaTheme="minorHAnsi" w:hAnsi="Calibri" w:cstheme="minorBidi" w:hint="default"/>
      </w:rPr>
    </w:lvl>
    <w:lvl w:ilvl="1" w:tplc="C9D6AB68">
      <w:start w:val="3"/>
      <w:numFmt w:val="bullet"/>
      <w:lvlText w:val=""/>
      <w:lvlJc w:val="left"/>
      <w:pPr>
        <w:ind w:left="1941" w:hanging="360"/>
      </w:pPr>
      <w:rPr>
        <w:rFonts w:ascii="Avenir LT Std 35 Light" w:eastAsiaTheme="minorHAnsi" w:hAnsi="Avenir LT Std 35 Light" w:cs="Calibri"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5" w15:restartNumberingAfterBreak="0">
    <w:nsid w:val="0BCC4443"/>
    <w:multiLevelType w:val="multilevel"/>
    <w:tmpl w:val="6510818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0C275855"/>
    <w:multiLevelType w:val="hybridMultilevel"/>
    <w:tmpl w:val="0DFCE39E"/>
    <w:lvl w:ilvl="0" w:tplc="0F12A990">
      <w:start w:val="1"/>
      <w:numFmt w:val="bullet"/>
      <w:lvlText w:val=""/>
      <w:lvlJc w:val="left"/>
      <w:pPr>
        <w:ind w:left="1080" w:hanging="360"/>
      </w:pPr>
      <w:rPr>
        <w:rFonts w:ascii="Symbol" w:hAnsi="Symbol" w:hint="default"/>
        <w:color w:val="auto"/>
      </w:rPr>
    </w:lvl>
    <w:lvl w:ilvl="1" w:tplc="59FA4EDA">
      <w:start w:val="1"/>
      <w:numFmt w:val="bullet"/>
      <w:lvlText w:val="-"/>
      <w:lvlJc w:val="left"/>
      <w:pPr>
        <w:ind w:left="1800" w:hanging="36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CD3F6D"/>
    <w:multiLevelType w:val="hybridMultilevel"/>
    <w:tmpl w:val="196CA0F2"/>
    <w:lvl w:ilvl="0" w:tplc="59FA4EDA">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9D7AAD"/>
    <w:multiLevelType w:val="hybridMultilevel"/>
    <w:tmpl w:val="3B129B98"/>
    <w:lvl w:ilvl="0" w:tplc="59FA4EDA">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3B36F6"/>
    <w:multiLevelType w:val="hybridMultilevel"/>
    <w:tmpl w:val="5CE674BE"/>
    <w:lvl w:ilvl="0" w:tplc="CC28A464">
      <w:start w:val="1"/>
      <w:numFmt w:val="bullet"/>
      <w:lvlText w:val=""/>
      <w:lvlJc w:val="left"/>
      <w:pPr>
        <w:ind w:left="1080" w:hanging="360"/>
      </w:pPr>
      <w:rPr>
        <w:rFonts w:ascii="Symbol" w:hAnsi="Symbol" w:hint="default"/>
        <w:b w:val="0"/>
        <w:i w:val="0"/>
        <w:color w:val="auto"/>
        <w:sz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D17A1B"/>
    <w:multiLevelType w:val="hybridMultilevel"/>
    <w:tmpl w:val="45B217C0"/>
    <w:lvl w:ilvl="0" w:tplc="59FA4EDA">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754265E"/>
    <w:multiLevelType w:val="hybridMultilevel"/>
    <w:tmpl w:val="80FA79E6"/>
    <w:lvl w:ilvl="0" w:tplc="74D44B84">
      <w:start w:val="3"/>
      <w:numFmt w:val="bullet"/>
      <w:lvlText w:val=""/>
      <w:lvlJc w:val="left"/>
      <w:pPr>
        <w:ind w:left="861" w:hanging="360"/>
      </w:pPr>
      <w:rPr>
        <w:rFonts w:ascii="Avenir LT Std 35 Light" w:eastAsiaTheme="minorHAnsi" w:hAnsi="Avenir LT Std 35 Light" w:cs="Calibri"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2" w15:restartNumberingAfterBreak="0">
    <w:nsid w:val="4C2F796E"/>
    <w:multiLevelType w:val="multilevel"/>
    <w:tmpl w:val="6510818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4CD125FC"/>
    <w:multiLevelType w:val="hybridMultilevel"/>
    <w:tmpl w:val="F99C5F36"/>
    <w:lvl w:ilvl="0" w:tplc="0F12A990">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25144E"/>
    <w:multiLevelType w:val="multilevel"/>
    <w:tmpl w:val="2D6E4D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622E4"/>
    <w:multiLevelType w:val="hybridMultilevel"/>
    <w:tmpl w:val="59C08A96"/>
    <w:lvl w:ilvl="0" w:tplc="59FA4EDA">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E97F74"/>
    <w:multiLevelType w:val="hybridMultilevel"/>
    <w:tmpl w:val="AECA19DA"/>
    <w:lvl w:ilvl="0" w:tplc="0F12A990">
      <w:start w:val="1"/>
      <w:numFmt w:val="bullet"/>
      <w:lvlText w:val=""/>
      <w:lvlJc w:val="left"/>
      <w:pPr>
        <w:ind w:left="1221" w:hanging="360"/>
      </w:pPr>
      <w:rPr>
        <w:rFonts w:ascii="Symbol" w:hAnsi="Symbol" w:hint="default"/>
        <w:color w:val="auto"/>
      </w:rPr>
    </w:lvl>
    <w:lvl w:ilvl="1" w:tplc="C9D6AB68">
      <w:start w:val="3"/>
      <w:numFmt w:val="bullet"/>
      <w:lvlText w:val=""/>
      <w:lvlJc w:val="left"/>
      <w:pPr>
        <w:ind w:left="1941" w:hanging="360"/>
      </w:pPr>
      <w:rPr>
        <w:rFonts w:ascii="Avenir LT Std 35 Light" w:eastAsiaTheme="minorHAnsi" w:hAnsi="Avenir LT Std 35 Light" w:cs="Calibri"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7" w15:restartNumberingAfterBreak="0">
    <w:nsid w:val="533A19E4"/>
    <w:multiLevelType w:val="multilevel"/>
    <w:tmpl w:val="6510818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556416DF"/>
    <w:multiLevelType w:val="hybridMultilevel"/>
    <w:tmpl w:val="1D94F748"/>
    <w:lvl w:ilvl="0" w:tplc="59FA4ED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971D8"/>
    <w:multiLevelType w:val="hybridMultilevel"/>
    <w:tmpl w:val="93361AF8"/>
    <w:lvl w:ilvl="0" w:tplc="59FA4EDA">
      <w:start w:val="1"/>
      <w:numFmt w:val="bullet"/>
      <w:lvlText w:val="-"/>
      <w:lvlJc w:val="left"/>
      <w:pPr>
        <w:ind w:left="1080" w:hanging="360"/>
      </w:pPr>
      <w:rPr>
        <w:rFonts w:ascii="Calibri" w:eastAsiaTheme="minorHAnsi" w:hAnsi="Calibri" w:cstheme="minorBidi" w:hint="default"/>
      </w:rPr>
    </w:lvl>
    <w:lvl w:ilvl="1" w:tplc="59FA4EDA">
      <w:start w:val="1"/>
      <w:numFmt w:val="bullet"/>
      <w:lvlText w:val="-"/>
      <w:lvlJc w:val="left"/>
      <w:pPr>
        <w:ind w:left="1800" w:hanging="36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F92173"/>
    <w:multiLevelType w:val="hybridMultilevel"/>
    <w:tmpl w:val="EF4481B4"/>
    <w:lvl w:ilvl="0" w:tplc="CC28A464">
      <w:start w:val="1"/>
      <w:numFmt w:val="bullet"/>
      <w:lvlText w:val=""/>
      <w:lvlJc w:val="left"/>
      <w:pPr>
        <w:ind w:left="720" w:hanging="360"/>
      </w:pPr>
      <w:rPr>
        <w:rFonts w:ascii="Symbol" w:hAnsi="Symbol"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AC6BE8"/>
    <w:multiLevelType w:val="hybridMultilevel"/>
    <w:tmpl w:val="D864290A"/>
    <w:lvl w:ilvl="0" w:tplc="59FA4ED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A26DD"/>
    <w:multiLevelType w:val="hybridMultilevel"/>
    <w:tmpl w:val="4E7A1726"/>
    <w:lvl w:ilvl="0" w:tplc="CC28A464">
      <w:start w:val="1"/>
      <w:numFmt w:val="bullet"/>
      <w:lvlText w:val=""/>
      <w:lvlJc w:val="left"/>
      <w:pPr>
        <w:ind w:left="1221" w:hanging="360"/>
      </w:pPr>
      <w:rPr>
        <w:rFonts w:ascii="Symbol" w:hAnsi="Symbol" w:hint="default"/>
        <w:b w:val="0"/>
        <w:i w:val="0"/>
        <w:color w:val="auto"/>
        <w:sz w:val="24"/>
      </w:rPr>
    </w:lvl>
    <w:lvl w:ilvl="1" w:tplc="C9D6AB68">
      <w:start w:val="3"/>
      <w:numFmt w:val="bullet"/>
      <w:lvlText w:val=""/>
      <w:lvlJc w:val="left"/>
      <w:pPr>
        <w:ind w:left="1941" w:hanging="360"/>
      </w:pPr>
      <w:rPr>
        <w:rFonts w:ascii="Avenir LT Std 35 Light" w:eastAsiaTheme="minorHAnsi" w:hAnsi="Avenir LT Std 35 Light" w:cs="Calibri"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23" w15:restartNumberingAfterBreak="0">
    <w:nsid w:val="5AF124FE"/>
    <w:multiLevelType w:val="hybridMultilevel"/>
    <w:tmpl w:val="36B40ADA"/>
    <w:lvl w:ilvl="0" w:tplc="782C9B16">
      <w:start w:val="5"/>
      <w:numFmt w:val="bullet"/>
      <w:lvlText w:val=""/>
      <w:lvlJc w:val="left"/>
      <w:pPr>
        <w:ind w:left="720" w:hanging="360"/>
      </w:pPr>
      <w:rPr>
        <w:rFonts w:ascii="Avenir LT Std 35 Light" w:eastAsiaTheme="minorHAnsi" w:hAnsi="Avenir LT Std 35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11524B"/>
    <w:multiLevelType w:val="hybridMultilevel"/>
    <w:tmpl w:val="A94EAD78"/>
    <w:lvl w:ilvl="0" w:tplc="59FA4EDA">
      <w:start w:val="1"/>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4CA6467"/>
    <w:multiLevelType w:val="multilevel"/>
    <w:tmpl w:val="0C6AC30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EF0B63"/>
    <w:multiLevelType w:val="hybridMultilevel"/>
    <w:tmpl w:val="1B04F2DA"/>
    <w:lvl w:ilvl="0" w:tplc="59FA4ED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3E559B"/>
    <w:multiLevelType w:val="hybridMultilevel"/>
    <w:tmpl w:val="C2E45A3A"/>
    <w:lvl w:ilvl="0" w:tplc="59FA4ED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E4CD0"/>
    <w:multiLevelType w:val="hybridMultilevel"/>
    <w:tmpl w:val="0A84EE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0D14E1"/>
    <w:multiLevelType w:val="multilevel"/>
    <w:tmpl w:val="6510818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7"/>
  </w:num>
  <w:num w:numId="2">
    <w:abstractNumId w:val="5"/>
  </w:num>
  <w:num w:numId="3">
    <w:abstractNumId w:val="29"/>
  </w:num>
  <w:num w:numId="4">
    <w:abstractNumId w:val="4"/>
  </w:num>
  <w:num w:numId="5">
    <w:abstractNumId w:val="11"/>
  </w:num>
  <w:num w:numId="6">
    <w:abstractNumId w:val="2"/>
  </w:num>
  <w:num w:numId="7">
    <w:abstractNumId w:val="15"/>
  </w:num>
  <w:num w:numId="8">
    <w:abstractNumId w:val="24"/>
  </w:num>
  <w:num w:numId="9">
    <w:abstractNumId w:val="10"/>
  </w:num>
  <w:num w:numId="10">
    <w:abstractNumId w:val="25"/>
  </w:num>
  <w:num w:numId="11">
    <w:abstractNumId w:val="3"/>
  </w:num>
  <w:num w:numId="12">
    <w:abstractNumId w:val="27"/>
  </w:num>
  <w:num w:numId="13">
    <w:abstractNumId w:val="18"/>
  </w:num>
  <w:num w:numId="14">
    <w:abstractNumId w:val="19"/>
  </w:num>
  <w:num w:numId="15">
    <w:abstractNumId w:val="7"/>
  </w:num>
  <w:num w:numId="16">
    <w:abstractNumId w:val="8"/>
  </w:num>
  <w:num w:numId="17">
    <w:abstractNumId w:val="0"/>
  </w:num>
  <w:num w:numId="18">
    <w:abstractNumId w:val="26"/>
  </w:num>
  <w:num w:numId="19">
    <w:abstractNumId w:val="12"/>
  </w:num>
  <w:num w:numId="20">
    <w:abstractNumId w:val="14"/>
  </w:num>
  <w:num w:numId="21">
    <w:abstractNumId w:val="21"/>
  </w:num>
  <w:num w:numId="22">
    <w:abstractNumId w:val="23"/>
  </w:num>
  <w:num w:numId="23">
    <w:abstractNumId w:val="28"/>
  </w:num>
  <w:num w:numId="24">
    <w:abstractNumId w:val="9"/>
  </w:num>
  <w:num w:numId="25">
    <w:abstractNumId w:val="22"/>
  </w:num>
  <w:num w:numId="26">
    <w:abstractNumId w:val="20"/>
  </w:num>
  <w:num w:numId="27">
    <w:abstractNumId w:val="16"/>
  </w:num>
  <w:num w:numId="28">
    <w:abstractNumId w:val="13"/>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gCHkwm8kQcisoQHk2E57+Lyaonq7MATkTw4Xmmlf893dzakP9RhluPTUlOWnkLAH1Raz8B53fgG1+7XgMOoFjA==" w:salt="Dip+Y67HuMs4ZKuazDFX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2E"/>
    <w:rsid w:val="00006414"/>
    <w:rsid w:val="000840DF"/>
    <w:rsid w:val="000A1556"/>
    <w:rsid w:val="000D167A"/>
    <w:rsid w:val="0013130D"/>
    <w:rsid w:val="0019433D"/>
    <w:rsid w:val="001F3E5A"/>
    <w:rsid w:val="00221006"/>
    <w:rsid w:val="0023390E"/>
    <w:rsid w:val="0024267B"/>
    <w:rsid w:val="002C3959"/>
    <w:rsid w:val="003220FF"/>
    <w:rsid w:val="0036710C"/>
    <w:rsid w:val="003E252E"/>
    <w:rsid w:val="003E4BBB"/>
    <w:rsid w:val="00426595"/>
    <w:rsid w:val="004903DD"/>
    <w:rsid w:val="00544FB3"/>
    <w:rsid w:val="005D0F2A"/>
    <w:rsid w:val="005D729E"/>
    <w:rsid w:val="005E7F03"/>
    <w:rsid w:val="00650D56"/>
    <w:rsid w:val="006538D7"/>
    <w:rsid w:val="00655D71"/>
    <w:rsid w:val="006B34FA"/>
    <w:rsid w:val="00716EF1"/>
    <w:rsid w:val="007F6A19"/>
    <w:rsid w:val="0085061E"/>
    <w:rsid w:val="009165EF"/>
    <w:rsid w:val="00934FCA"/>
    <w:rsid w:val="009628EF"/>
    <w:rsid w:val="009B00C5"/>
    <w:rsid w:val="009B37BD"/>
    <w:rsid w:val="00A3691F"/>
    <w:rsid w:val="00A55F88"/>
    <w:rsid w:val="00B16E85"/>
    <w:rsid w:val="00B325E7"/>
    <w:rsid w:val="00B604AE"/>
    <w:rsid w:val="00B93B18"/>
    <w:rsid w:val="00BA1672"/>
    <w:rsid w:val="00BB0EC5"/>
    <w:rsid w:val="00BD489D"/>
    <w:rsid w:val="00C1496F"/>
    <w:rsid w:val="00C3593E"/>
    <w:rsid w:val="00C46F36"/>
    <w:rsid w:val="00C72A0A"/>
    <w:rsid w:val="00CB0241"/>
    <w:rsid w:val="00DA5418"/>
    <w:rsid w:val="00E110F4"/>
    <w:rsid w:val="00E311D8"/>
    <w:rsid w:val="00E5399A"/>
    <w:rsid w:val="00E7074E"/>
    <w:rsid w:val="00EB4CE3"/>
    <w:rsid w:val="00ED62E6"/>
    <w:rsid w:val="00EE2524"/>
    <w:rsid w:val="00F24216"/>
    <w:rsid w:val="00FE33BD"/>
    <w:rsid w:val="00FE7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6171"/>
  <w15:chartTrackingRefBased/>
  <w15:docId w15:val="{D944C249-D47B-435B-B92F-28898F32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5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A1672"/>
    <w:pPr>
      <w:ind w:left="720"/>
      <w:contextualSpacing/>
    </w:pPr>
  </w:style>
  <w:style w:type="paragraph" w:styleId="Header">
    <w:name w:val="header"/>
    <w:basedOn w:val="Normal"/>
    <w:link w:val="HeaderChar"/>
    <w:uiPriority w:val="99"/>
    <w:unhideWhenUsed/>
    <w:rsid w:val="00BB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C5"/>
  </w:style>
  <w:style w:type="paragraph" w:styleId="Footer">
    <w:name w:val="footer"/>
    <w:basedOn w:val="Normal"/>
    <w:link w:val="FooterChar"/>
    <w:uiPriority w:val="99"/>
    <w:unhideWhenUsed/>
    <w:rsid w:val="00BB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C5"/>
  </w:style>
  <w:style w:type="paragraph" w:styleId="NormalWeb">
    <w:name w:val="Normal (Web)"/>
    <w:basedOn w:val="Normal"/>
    <w:uiPriority w:val="99"/>
    <w:unhideWhenUsed/>
    <w:rsid w:val="00C1496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1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1825</Words>
  <Characters>10407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Fatigue Mgt Policy</vt:lpstr>
    </vt:vector>
  </TitlesOfParts>
  <Company>College for Adult Learning</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Mgt Policy</dc:title>
  <dc:subject>Policies Procedures</dc:subject>
  <dc:creator>Helen</dc:creator>
  <cp:keywords/>
  <dc:description/>
  <cp:lastModifiedBy>Sarah Sabell</cp:lastModifiedBy>
  <cp:revision>41</cp:revision>
  <cp:lastPrinted>2017-01-31T04:20:00Z</cp:lastPrinted>
  <dcterms:created xsi:type="dcterms:W3CDTF">2016-05-01T07:34:00Z</dcterms:created>
  <dcterms:modified xsi:type="dcterms:W3CDTF">2019-07-05T00:43:00Z</dcterms:modified>
  <cp:category>Diploma Logistics</cp:category>
</cp:coreProperties>
</file>