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54FA" w14:textId="77777777" w:rsidR="00D04630" w:rsidRPr="00B33D54" w:rsidRDefault="00D04630" w:rsidP="00AA6EAF">
      <w:pPr>
        <w:shd w:val="clear" w:color="auto" w:fill="FFFFFF"/>
        <w:spacing w:before="240" w:after="240" w:line="360" w:lineRule="auto"/>
        <w:textAlignment w:val="baseline"/>
        <w:outlineLvl w:val="0"/>
        <w:rPr>
          <w:rFonts w:ascii="Arial" w:eastAsia="Times New Roman" w:hAnsi="Arial" w:cs="Arial"/>
          <w:color w:val="424242"/>
          <w:kern w:val="36"/>
          <w:u w:val="single"/>
          <w:lang w:eastAsia="en-AU"/>
        </w:rPr>
      </w:pPr>
      <w:r w:rsidRPr="00B33D54">
        <w:rPr>
          <w:rFonts w:ascii="Arial" w:eastAsia="Times New Roman" w:hAnsi="Arial" w:cs="Arial"/>
          <w:b/>
          <w:u w:val="single"/>
          <w:lang w:val="en-US" w:eastAsia="en-AU"/>
        </w:rPr>
        <w:t>Health Information Management Statement</w:t>
      </w:r>
    </w:p>
    <w:p w14:paraId="328CA65B"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The John Readings group of companies ("John Readings") provides a range of integrated logistics services through its constituent businesses. John Readings interacts with its clients, employees and suppliers of goods and services in the conduct of those businesses and ancillary activities.</w:t>
      </w:r>
    </w:p>
    <w:p w14:paraId="58D6B8FD"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In the course of conducting its businesses</w:t>
      </w:r>
      <w:r w:rsidR="003F6E61" w:rsidRPr="00B33D54">
        <w:rPr>
          <w:rFonts w:ascii="Arial" w:hAnsi="Arial" w:cs="Arial"/>
        </w:rPr>
        <w:t>,</w:t>
      </w:r>
      <w:r w:rsidRPr="00B33D54">
        <w:rPr>
          <w:rFonts w:ascii="Arial" w:hAnsi="Arial" w:cs="Arial"/>
        </w:rPr>
        <w:t xml:space="preserve"> John Readings at times collects, uses and may disclose health information of the kind referred to in the Victorian Health Records Act 2001 ("Health Information"). In the great majority of cases where John Readings requires such information</w:t>
      </w:r>
      <w:r w:rsidR="003F6E61" w:rsidRPr="00B33D54">
        <w:rPr>
          <w:rFonts w:ascii="Arial" w:hAnsi="Arial" w:cs="Arial"/>
        </w:rPr>
        <w:t>,</w:t>
      </w:r>
      <w:r w:rsidRPr="00B33D54">
        <w:rPr>
          <w:rFonts w:ascii="Arial" w:hAnsi="Arial" w:cs="Arial"/>
        </w:rPr>
        <w:t xml:space="preserve"> it is within the context of the normal employment relationship with its employees.</w:t>
      </w:r>
    </w:p>
    <w:p w14:paraId="4083B5A3" w14:textId="77777777" w:rsidR="00D04630" w:rsidRPr="00B33D54" w:rsidRDefault="001754F9" w:rsidP="00AA6EAF">
      <w:pPr>
        <w:shd w:val="clear" w:color="auto" w:fill="FFFFFF"/>
        <w:spacing w:before="240" w:after="240" w:line="360" w:lineRule="auto"/>
        <w:textAlignment w:val="baseline"/>
        <w:rPr>
          <w:rFonts w:ascii="Arial" w:hAnsi="Arial" w:cs="Arial"/>
        </w:rPr>
      </w:pPr>
      <w:r w:rsidRPr="00B33D54">
        <w:rPr>
          <w:rFonts w:ascii="Arial" w:hAnsi="Arial" w:cs="Arial"/>
        </w:rPr>
        <w:t>Protecting health i</w:t>
      </w:r>
      <w:r w:rsidR="00D04630" w:rsidRPr="00B33D54">
        <w:rPr>
          <w:rFonts w:ascii="Arial" w:hAnsi="Arial" w:cs="Arial"/>
        </w:rPr>
        <w:t>nformation provided to us is important. This Health Information Management Statement is intended to help you understand ho</w:t>
      </w:r>
      <w:r w:rsidR="00C03AA2" w:rsidRPr="00B33D54">
        <w:rPr>
          <w:rFonts w:ascii="Arial" w:hAnsi="Arial" w:cs="Arial"/>
        </w:rPr>
        <w:t>w John Readings manages health i</w:t>
      </w:r>
      <w:r w:rsidR="00D04630" w:rsidRPr="00B33D54">
        <w:rPr>
          <w:rFonts w:ascii="Arial" w:hAnsi="Arial" w:cs="Arial"/>
        </w:rPr>
        <w:t>nformation in accordance with the Health Privacy Principles contained in the Health Records Act 2001 (Victoria).</w:t>
      </w:r>
    </w:p>
    <w:p w14:paraId="17DC09C8" w14:textId="77777777" w:rsidR="00D04630" w:rsidRPr="00B33D54" w:rsidRDefault="00D04630" w:rsidP="00AA6EAF">
      <w:pPr>
        <w:shd w:val="clear" w:color="auto" w:fill="FFFFFF"/>
        <w:spacing w:before="240" w:after="240" w:line="360" w:lineRule="auto"/>
        <w:textAlignment w:val="baseline"/>
        <w:outlineLvl w:val="0"/>
        <w:rPr>
          <w:rFonts w:ascii="Arial" w:eastAsia="Times New Roman" w:hAnsi="Arial" w:cs="Arial"/>
          <w:b/>
          <w:lang w:val="en-US" w:eastAsia="en-AU"/>
        </w:rPr>
      </w:pPr>
      <w:r w:rsidRPr="00B33D54">
        <w:rPr>
          <w:rFonts w:ascii="Arial" w:eastAsia="Times New Roman" w:hAnsi="Arial" w:cs="Arial"/>
          <w:b/>
          <w:lang w:val="en-US" w:eastAsia="en-AU"/>
        </w:rPr>
        <w:t>Collection and use of health information</w:t>
      </w:r>
    </w:p>
    <w:p w14:paraId="6F6FEFC8"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In its capacity as an integrated provider of logistics and an employer, J</w:t>
      </w:r>
      <w:r w:rsidR="00660A1E" w:rsidRPr="00B33D54">
        <w:rPr>
          <w:rFonts w:ascii="Arial" w:hAnsi="Arial" w:cs="Arial"/>
        </w:rPr>
        <w:t>ohn Readings collects and uses h</w:t>
      </w:r>
      <w:r w:rsidRPr="00B33D54">
        <w:rPr>
          <w:rFonts w:ascii="Arial" w:hAnsi="Arial" w:cs="Arial"/>
        </w:rPr>
        <w:t xml:space="preserve">ealth </w:t>
      </w:r>
      <w:r w:rsidR="00660A1E" w:rsidRPr="00B33D54">
        <w:rPr>
          <w:rFonts w:ascii="Arial" w:hAnsi="Arial" w:cs="Arial"/>
        </w:rPr>
        <w:t>i</w:t>
      </w:r>
      <w:r w:rsidRPr="00B33D54">
        <w:rPr>
          <w:rFonts w:ascii="Arial" w:hAnsi="Arial" w:cs="Arial"/>
        </w:rPr>
        <w:t>nformation about its employees in particular, and at times about sub-contractors and others with whom it deals. In the case of its employees</w:t>
      </w:r>
      <w:r w:rsidR="00660A1E" w:rsidRPr="00B33D54">
        <w:rPr>
          <w:rFonts w:ascii="Arial" w:hAnsi="Arial" w:cs="Arial"/>
        </w:rPr>
        <w:t>,</w:t>
      </w:r>
      <w:r w:rsidRPr="00B33D54">
        <w:rPr>
          <w:rFonts w:ascii="Arial" w:hAnsi="Arial" w:cs="Arial"/>
        </w:rPr>
        <w:t xml:space="preserve"> this occurs primarily in relation to assessing the fitness of individuals for particular tasks, and in relation to absences or incapacity due to accident, injury or illness</w:t>
      </w:r>
      <w:r w:rsidR="00660A1E" w:rsidRPr="00B33D54">
        <w:rPr>
          <w:rFonts w:ascii="Arial" w:hAnsi="Arial" w:cs="Arial"/>
        </w:rPr>
        <w:t>. For non-employees, any health i</w:t>
      </w:r>
      <w:r w:rsidRPr="00B33D54">
        <w:rPr>
          <w:rFonts w:ascii="Arial" w:hAnsi="Arial" w:cs="Arial"/>
        </w:rPr>
        <w:t>nformation is likely to only be collected or used in connection with personal injury or hurt to an individual which arises within the busin</w:t>
      </w:r>
      <w:r w:rsidR="009F435C" w:rsidRPr="00B33D54">
        <w:rPr>
          <w:rFonts w:ascii="Arial" w:hAnsi="Arial" w:cs="Arial"/>
        </w:rPr>
        <w:t>ess relationship. John Readings’</w:t>
      </w:r>
      <w:r w:rsidRPr="00B33D54">
        <w:rPr>
          <w:rFonts w:ascii="Arial" w:hAnsi="Arial" w:cs="Arial"/>
        </w:rPr>
        <w:t xml:space="preserve"> colle</w:t>
      </w:r>
      <w:r w:rsidR="00660A1E" w:rsidRPr="00B33D54">
        <w:rPr>
          <w:rFonts w:ascii="Arial" w:hAnsi="Arial" w:cs="Arial"/>
        </w:rPr>
        <w:t>ction and use or disclosure of h</w:t>
      </w:r>
      <w:r w:rsidRPr="00B33D54">
        <w:rPr>
          <w:rFonts w:ascii="Arial" w:hAnsi="Arial" w:cs="Arial"/>
        </w:rPr>
        <w:t xml:space="preserve">ealth </w:t>
      </w:r>
      <w:r w:rsidR="00660A1E" w:rsidRPr="00B33D54">
        <w:rPr>
          <w:rFonts w:ascii="Arial" w:hAnsi="Arial" w:cs="Arial"/>
        </w:rPr>
        <w:t>i</w:t>
      </w:r>
      <w:r w:rsidRPr="00B33D54">
        <w:rPr>
          <w:rFonts w:ascii="Arial" w:hAnsi="Arial" w:cs="Arial"/>
        </w:rPr>
        <w:t>nformation is for these primary purposes. In</w:t>
      </w:r>
      <w:r w:rsidR="00660A1E" w:rsidRPr="00B33D54">
        <w:rPr>
          <w:rFonts w:ascii="Arial" w:hAnsi="Arial" w:cs="Arial"/>
        </w:rPr>
        <w:t xml:space="preserve"> most circumstances the health i</w:t>
      </w:r>
      <w:r w:rsidRPr="00B33D54">
        <w:rPr>
          <w:rFonts w:ascii="Arial" w:hAnsi="Arial" w:cs="Arial"/>
        </w:rPr>
        <w:t>nformation relates to the provision of medical certificates or reports. John Readings has legal and statutory obligations in relation to the coll</w:t>
      </w:r>
      <w:r w:rsidR="00660A1E" w:rsidRPr="00B33D54">
        <w:rPr>
          <w:rFonts w:ascii="Arial" w:hAnsi="Arial" w:cs="Arial"/>
        </w:rPr>
        <w:t>ection and use of some of this health i</w:t>
      </w:r>
      <w:r w:rsidRPr="00B33D54">
        <w:rPr>
          <w:rFonts w:ascii="Arial" w:hAnsi="Arial" w:cs="Arial"/>
        </w:rPr>
        <w:t>nformation.</w:t>
      </w:r>
    </w:p>
    <w:p w14:paraId="344EB95A"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 xml:space="preserve">To ensure the integrity and confidentiality of </w:t>
      </w:r>
      <w:r w:rsidR="0098006E" w:rsidRPr="00B33D54">
        <w:rPr>
          <w:rFonts w:ascii="Arial" w:hAnsi="Arial" w:cs="Arial"/>
        </w:rPr>
        <w:t>h</w:t>
      </w:r>
      <w:r w:rsidRPr="00B33D54">
        <w:rPr>
          <w:rFonts w:ascii="Arial" w:hAnsi="Arial" w:cs="Arial"/>
        </w:rPr>
        <w:t xml:space="preserve">ealth </w:t>
      </w:r>
      <w:r w:rsidR="0098006E" w:rsidRPr="00B33D54">
        <w:rPr>
          <w:rFonts w:ascii="Arial" w:hAnsi="Arial" w:cs="Arial"/>
        </w:rPr>
        <w:t>i</w:t>
      </w:r>
      <w:r w:rsidRPr="00B33D54">
        <w:rPr>
          <w:rFonts w:ascii="Arial" w:hAnsi="Arial" w:cs="Arial"/>
        </w:rPr>
        <w:t xml:space="preserve">nformation, John Readings will normally only disclose </w:t>
      </w:r>
      <w:r w:rsidR="0098006E" w:rsidRPr="00B33D54">
        <w:rPr>
          <w:rFonts w:ascii="Arial" w:hAnsi="Arial" w:cs="Arial"/>
        </w:rPr>
        <w:t>h</w:t>
      </w:r>
      <w:r w:rsidRPr="00B33D54">
        <w:rPr>
          <w:rFonts w:ascii="Arial" w:hAnsi="Arial" w:cs="Arial"/>
        </w:rPr>
        <w:t xml:space="preserve">ealth </w:t>
      </w:r>
      <w:r w:rsidR="0098006E" w:rsidRPr="00B33D54">
        <w:rPr>
          <w:rFonts w:ascii="Arial" w:hAnsi="Arial" w:cs="Arial"/>
        </w:rPr>
        <w:t>i</w:t>
      </w:r>
      <w:r w:rsidRPr="00B33D54">
        <w:rPr>
          <w:rFonts w:ascii="Arial" w:hAnsi="Arial" w:cs="Arial"/>
        </w:rPr>
        <w:t>nformation it holds to the individual concerned</w:t>
      </w:r>
      <w:r w:rsidR="0098006E" w:rsidRPr="00B33D54">
        <w:rPr>
          <w:rFonts w:ascii="Arial" w:hAnsi="Arial" w:cs="Arial"/>
        </w:rPr>
        <w:t>,</w:t>
      </w:r>
      <w:r w:rsidRPr="00B33D54">
        <w:rPr>
          <w:rFonts w:ascii="Arial" w:hAnsi="Arial" w:cs="Arial"/>
        </w:rPr>
        <w:t xml:space="preserve"> or to someone having proper authorisation or authority to request such information, or to fulfil legal or regulatory requirements. J</w:t>
      </w:r>
      <w:r w:rsidR="0098006E" w:rsidRPr="00B33D54">
        <w:rPr>
          <w:rFonts w:ascii="Arial" w:hAnsi="Arial" w:cs="Arial"/>
        </w:rPr>
        <w:t>ohn Readings may also disclose h</w:t>
      </w:r>
      <w:r w:rsidRPr="00B33D54">
        <w:rPr>
          <w:rFonts w:ascii="Arial" w:hAnsi="Arial" w:cs="Arial"/>
        </w:rPr>
        <w:t xml:space="preserve">ealth </w:t>
      </w:r>
      <w:r w:rsidR="0098006E" w:rsidRPr="00B33D54">
        <w:rPr>
          <w:rFonts w:ascii="Arial" w:hAnsi="Arial" w:cs="Arial"/>
        </w:rPr>
        <w:t>i</w:t>
      </w:r>
      <w:r w:rsidRPr="00B33D54">
        <w:rPr>
          <w:rFonts w:ascii="Arial" w:hAnsi="Arial" w:cs="Arial"/>
        </w:rPr>
        <w:t>nformation to its advisers and other parties in connection with the present and future conduct of its business.</w:t>
      </w:r>
    </w:p>
    <w:p w14:paraId="12ADB4D1" w14:textId="77777777" w:rsidR="00D04630" w:rsidRPr="00B33D54" w:rsidRDefault="00D04630" w:rsidP="00AA6EAF">
      <w:pPr>
        <w:shd w:val="clear" w:color="auto" w:fill="FFFFFF"/>
        <w:spacing w:before="240" w:after="240" w:line="360" w:lineRule="auto"/>
        <w:textAlignment w:val="baseline"/>
        <w:outlineLvl w:val="0"/>
        <w:rPr>
          <w:rFonts w:ascii="Arial" w:eastAsia="Times New Roman" w:hAnsi="Arial" w:cs="Arial"/>
          <w:b/>
          <w:lang w:val="en-US" w:eastAsia="en-AU"/>
        </w:rPr>
      </w:pPr>
      <w:bookmarkStart w:id="0" w:name="_GoBack"/>
      <w:bookmarkEnd w:id="0"/>
      <w:r w:rsidRPr="00B33D54">
        <w:rPr>
          <w:rFonts w:ascii="Arial" w:eastAsia="Times New Roman" w:hAnsi="Arial" w:cs="Arial"/>
          <w:b/>
          <w:lang w:val="en-US" w:eastAsia="en-AU"/>
        </w:rPr>
        <w:lastRenderedPageBreak/>
        <w:t>Access and correction</w:t>
      </w:r>
    </w:p>
    <w:p w14:paraId="2CFE752B"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 xml:space="preserve">John Readings endeavours to ensure that </w:t>
      </w:r>
      <w:r w:rsidR="00846634" w:rsidRPr="00B33D54">
        <w:rPr>
          <w:rFonts w:ascii="Arial" w:hAnsi="Arial" w:cs="Arial"/>
        </w:rPr>
        <w:t>h</w:t>
      </w:r>
      <w:r w:rsidRPr="00B33D54">
        <w:rPr>
          <w:rFonts w:ascii="Arial" w:hAnsi="Arial" w:cs="Arial"/>
        </w:rPr>
        <w:t xml:space="preserve">ealth </w:t>
      </w:r>
      <w:r w:rsidR="00846634" w:rsidRPr="00B33D54">
        <w:rPr>
          <w:rFonts w:ascii="Arial" w:hAnsi="Arial" w:cs="Arial"/>
        </w:rPr>
        <w:t>i</w:t>
      </w:r>
      <w:r w:rsidRPr="00B33D54">
        <w:rPr>
          <w:rFonts w:ascii="Arial" w:hAnsi="Arial" w:cs="Arial"/>
        </w:rPr>
        <w:t>nformation it collects and uses is accurate and curren</w:t>
      </w:r>
      <w:r w:rsidR="00846634" w:rsidRPr="00B33D54">
        <w:rPr>
          <w:rFonts w:ascii="Arial" w:hAnsi="Arial" w:cs="Arial"/>
        </w:rPr>
        <w:t>t. Individuals can contact the c</w:t>
      </w:r>
      <w:r w:rsidRPr="00B33D54">
        <w:rPr>
          <w:rFonts w:ascii="Arial" w:hAnsi="Arial" w:cs="Arial"/>
        </w:rPr>
        <w:t xml:space="preserve">ompany </w:t>
      </w:r>
      <w:r w:rsidR="00846634" w:rsidRPr="00B33D54">
        <w:rPr>
          <w:rFonts w:ascii="Arial" w:hAnsi="Arial" w:cs="Arial"/>
        </w:rPr>
        <w:t>s</w:t>
      </w:r>
      <w:r w:rsidRPr="00B33D54">
        <w:rPr>
          <w:rFonts w:ascii="Arial" w:hAnsi="Arial" w:cs="Arial"/>
        </w:rPr>
        <w:t>ecret</w:t>
      </w:r>
      <w:r w:rsidR="00433869" w:rsidRPr="00B33D54">
        <w:rPr>
          <w:rFonts w:ascii="Arial" w:hAnsi="Arial" w:cs="Arial"/>
        </w:rPr>
        <w:t>ary</w:t>
      </w:r>
      <w:r w:rsidR="00426B70" w:rsidRPr="00B33D54">
        <w:rPr>
          <w:rFonts w:ascii="Arial" w:hAnsi="Arial" w:cs="Arial"/>
        </w:rPr>
        <w:t xml:space="preserve"> (see below)</w:t>
      </w:r>
      <w:r w:rsidR="00846634" w:rsidRPr="00B33D54">
        <w:rPr>
          <w:rFonts w:ascii="Arial" w:hAnsi="Arial" w:cs="Arial"/>
        </w:rPr>
        <w:t xml:space="preserve"> for details of health i</w:t>
      </w:r>
      <w:r w:rsidRPr="00B33D54">
        <w:rPr>
          <w:rFonts w:ascii="Arial" w:hAnsi="Arial" w:cs="Arial"/>
        </w:rPr>
        <w:t>nformation which may be held about them</w:t>
      </w:r>
      <w:r w:rsidR="00846634" w:rsidRPr="00B33D54">
        <w:rPr>
          <w:rFonts w:ascii="Arial" w:hAnsi="Arial" w:cs="Arial"/>
        </w:rPr>
        <w:t>,</w:t>
      </w:r>
      <w:r w:rsidRPr="00B33D54">
        <w:rPr>
          <w:rFonts w:ascii="Arial" w:hAnsi="Arial" w:cs="Arial"/>
        </w:rPr>
        <w:t xml:space="preserve"> or to correct any </w:t>
      </w:r>
      <w:r w:rsidR="00846634" w:rsidRPr="00B33D54">
        <w:rPr>
          <w:rFonts w:ascii="Arial" w:hAnsi="Arial" w:cs="Arial"/>
        </w:rPr>
        <w:t>h</w:t>
      </w:r>
      <w:r w:rsidRPr="00B33D54">
        <w:rPr>
          <w:rFonts w:ascii="Arial" w:hAnsi="Arial" w:cs="Arial"/>
        </w:rPr>
        <w:t xml:space="preserve">ealth </w:t>
      </w:r>
      <w:r w:rsidR="00846634" w:rsidRPr="00B33D54">
        <w:rPr>
          <w:rFonts w:ascii="Arial" w:hAnsi="Arial" w:cs="Arial"/>
        </w:rPr>
        <w:t>i</w:t>
      </w:r>
      <w:r w:rsidRPr="00B33D54">
        <w:rPr>
          <w:rFonts w:ascii="Arial" w:hAnsi="Arial" w:cs="Arial"/>
        </w:rPr>
        <w:t>nformation held. If deemed necessary from time to time, a fee may b</w:t>
      </w:r>
      <w:r w:rsidR="00846634" w:rsidRPr="00B33D54">
        <w:rPr>
          <w:rFonts w:ascii="Arial" w:hAnsi="Arial" w:cs="Arial"/>
        </w:rPr>
        <w:t>e charged for the provision of h</w:t>
      </w:r>
      <w:r w:rsidRPr="00B33D54">
        <w:rPr>
          <w:rFonts w:ascii="Arial" w:hAnsi="Arial" w:cs="Arial"/>
        </w:rPr>
        <w:t xml:space="preserve">ealth </w:t>
      </w:r>
      <w:r w:rsidR="00846634" w:rsidRPr="00B33D54">
        <w:rPr>
          <w:rFonts w:ascii="Arial" w:hAnsi="Arial" w:cs="Arial"/>
        </w:rPr>
        <w:t>i</w:t>
      </w:r>
      <w:r w:rsidRPr="00B33D54">
        <w:rPr>
          <w:rFonts w:ascii="Arial" w:hAnsi="Arial" w:cs="Arial"/>
        </w:rPr>
        <w:t>nformation.</w:t>
      </w:r>
    </w:p>
    <w:p w14:paraId="38E1B1C9" w14:textId="77777777" w:rsidR="00D04630" w:rsidRPr="00B33D54" w:rsidRDefault="00D04630" w:rsidP="00AA6EAF">
      <w:pPr>
        <w:shd w:val="clear" w:color="auto" w:fill="FFFFFF"/>
        <w:spacing w:before="240" w:after="240" w:line="360" w:lineRule="auto"/>
        <w:textAlignment w:val="baseline"/>
        <w:outlineLvl w:val="0"/>
        <w:rPr>
          <w:rFonts w:ascii="Arial" w:eastAsia="Times New Roman" w:hAnsi="Arial" w:cs="Arial"/>
          <w:b/>
          <w:lang w:val="en-US" w:eastAsia="en-AU"/>
        </w:rPr>
      </w:pPr>
      <w:r w:rsidRPr="00B33D54">
        <w:rPr>
          <w:rFonts w:ascii="Arial" w:eastAsia="Times New Roman" w:hAnsi="Arial" w:cs="Arial"/>
          <w:b/>
          <w:lang w:val="en-US" w:eastAsia="en-AU"/>
        </w:rPr>
        <w:t>Storage and security of health information</w:t>
      </w:r>
    </w:p>
    <w:p w14:paraId="456E4A94" w14:textId="77777777" w:rsidR="00D04630" w:rsidRPr="00B33D54" w:rsidRDefault="006A5313" w:rsidP="00AA6EAF">
      <w:pPr>
        <w:shd w:val="clear" w:color="auto" w:fill="FFFFFF"/>
        <w:spacing w:before="240" w:after="240" w:line="360" w:lineRule="auto"/>
        <w:textAlignment w:val="baseline"/>
        <w:rPr>
          <w:rFonts w:ascii="Arial" w:hAnsi="Arial" w:cs="Arial"/>
        </w:rPr>
      </w:pPr>
      <w:r w:rsidRPr="00B33D54">
        <w:rPr>
          <w:rFonts w:ascii="Arial" w:hAnsi="Arial" w:cs="Arial"/>
        </w:rPr>
        <w:t>Health i</w:t>
      </w:r>
      <w:r w:rsidR="00D04630" w:rsidRPr="00B33D54">
        <w:rPr>
          <w:rFonts w:ascii="Arial" w:hAnsi="Arial" w:cs="Arial"/>
        </w:rPr>
        <w:t>nformation is principally held within employment records in a secure and confidential environment.</w:t>
      </w:r>
    </w:p>
    <w:p w14:paraId="332FF273" w14:textId="77777777" w:rsidR="00D04630" w:rsidRPr="00B33D54" w:rsidRDefault="00D04630" w:rsidP="00AA6EAF">
      <w:pPr>
        <w:shd w:val="clear" w:color="auto" w:fill="FFFFFF"/>
        <w:spacing w:before="240" w:after="240" w:line="360" w:lineRule="auto"/>
        <w:textAlignment w:val="baseline"/>
        <w:outlineLvl w:val="0"/>
        <w:rPr>
          <w:rFonts w:ascii="Arial" w:eastAsia="Times New Roman" w:hAnsi="Arial" w:cs="Arial"/>
          <w:b/>
          <w:lang w:val="en-US" w:eastAsia="en-AU"/>
        </w:rPr>
      </w:pPr>
      <w:r w:rsidRPr="00B33D54">
        <w:rPr>
          <w:rFonts w:ascii="Arial" w:eastAsia="Times New Roman" w:hAnsi="Arial" w:cs="Arial"/>
          <w:b/>
          <w:lang w:val="en-US" w:eastAsia="en-AU"/>
        </w:rPr>
        <w:t>Changes to this statement</w:t>
      </w:r>
    </w:p>
    <w:p w14:paraId="5174E1B8"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Any changes made to this statement from time to time will be incorporated in an updated version which will be made available on this website. A copy of the latest Jo</w:t>
      </w:r>
      <w:r w:rsidR="006A5313" w:rsidRPr="00B33D54">
        <w:rPr>
          <w:rFonts w:ascii="Arial" w:hAnsi="Arial" w:cs="Arial"/>
        </w:rPr>
        <w:t>hn Readings Health Information S</w:t>
      </w:r>
      <w:r w:rsidRPr="00B33D54">
        <w:rPr>
          <w:rFonts w:ascii="Arial" w:hAnsi="Arial" w:cs="Arial"/>
        </w:rPr>
        <w:t>tatement may</w:t>
      </w:r>
      <w:r w:rsidR="006A5313" w:rsidRPr="00B33D54">
        <w:rPr>
          <w:rFonts w:ascii="Arial" w:hAnsi="Arial" w:cs="Arial"/>
        </w:rPr>
        <w:t xml:space="preserve"> be obtained by contacting the company s</w:t>
      </w:r>
      <w:r w:rsidRPr="00B33D54">
        <w:rPr>
          <w:rFonts w:ascii="Arial" w:hAnsi="Arial" w:cs="Arial"/>
        </w:rPr>
        <w:t>ecretary at the email address below.</w:t>
      </w:r>
    </w:p>
    <w:p w14:paraId="0C0435AD" w14:textId="77777777" w:rsidR="00D04630" w:rsidRPr="00B33D54" w:rsidRDefault="00D04630" w:rsidP="00AA6EAF">
      <w:pPr>
        <w:shd w:val="clear" w:color="auto" w:fill="FFFFFF"/>
        <w:spacing w:before="240" w:after="240" w:line="360" w:lineRule="auto"/>
        <w:textAlignment w:val="baseline"/>
        <w:outlineLvl w:val="1"/>
        <w:rPr>
          <w:rFonts w:ascii="Arial" w:eastAsia="Times New Roman" w:hAnsi="Arial" w:cs="Arial"/>
          <w:b/>
          <w:lang w:val="en-US" w:eastAsia="en-AU"/>
        </w:rPr>
      </w:pPr>
      <w:r w:rsidRPr="00B33D54">
        <w:rPr>
          <w:rFonts w:ascii="Arial" w:eastAsia="Times New Roman" w:hAnsi="Arial" w:cs="Arial"/>
          <w:b/>
          <w:lang w:val="en-US" w:eastAsia="en-AU"/>
        </w:rPr>
        <w:t>Further information</w:t>
      </w:r>
    </w:p>
    <w:p w14:paraId="188BDB8F" w14:textId="77777777" w:rsidR="00D04630" w:rsidRPr="00B33D54" w:rsidRDefault="00D04630" w:rsidP="00AA6EAF">
      <w:pPr>
        <w:shd w:val="clear" w:color="auto" w:fill="FFFFFF"/>
        <w:spacing w:before="240" w:after="240" w:line="360" w:lineRule="auto"/>
        <w:textAlignment w:val="baseline"/>
        <w:rPr>
          <w:rFonts w:ascii="Arial" w:hAnsi="Arial" w:cs="Arial"/>
        </w:rPr>
      </w:pPr>
      <w:r w:rsidRPr="00B33D54">
        <w:rPr>
          <w:rFonts w:ascii="Arial" w:hAnsi="Arial" w:cs="Arial"/>
        </w:rPr>
        <w:t>If you would like any further information on any matter to do with eit</w:t>
      </w:r>
      <w:r w:rsidR="006A5313" w:rsidRPr="00B33D54">
        <w:rPr>
          <w:rFonts w:ascii="Arial" w:hAnsi="Arial" w:cs="Arial"/>
        </w:rPr>
        <w:t>her this policy or use of your h</w:t>
      </w:r>
      <w:r w:rsidRPr="00B33D54">
        <w:rPr>
          <w:rFonts w:ascii="Arial" w:hAnsi="Arial" w:cs="Arial"/>
        </w:rPr>
        <w:t xml:space="preserve">ealth </w:t>
      </w:r>
      <w:r w:rsidR="006A5313" w:rsidRPr="00B33D54">
        <w:rPr>
          <w:rFonts w:ascii="Arial" w:hAnsi="Arial" w:cs="Arial"/>
        </w:rPr>
        <w:t>i</w:t>
      </w:r>
      <w:r w:rsidRPr="00B33D54">
        <w:rPr>
          <w:rFonts w:ascii="Arial" w:hAnsi="Arial" w:cs="Arial"/>
        </w:rPr>
        <w:t>nformation, please contact us below.</w:t>
      </w:r>
    </w:p>
    <w:p w14:paraId="4872A8C8" w14:textId="77777777" w:rsidR="00BA6B50" w:rsidRPr="00B33D54" w:rsidRDefault="00BA6B50" w:rsidP="00AA6EAF">
      <w:pPr>
        <w:spacing w:before="240" w:after="240" w:line="360" w:lineRule="auto"/>
        <w:rPr>
          <w:rFonts w:ascii="Arial" w:hAnsi="Arial" w:cs="Arial"/>
        </w:rPr>
      </w:pPr>
    </w:p>
    <w:sectPr w:rsidR="00BA6B50" w:rsidRPr="00B33D54" w:rsidSect="00B33D54">
      <w:headerReference w:type="default" r:id="rId6"/>
      <w:footerReference w:type="default" r:id="rId7"/>
      <w:pgSz w:w="11906" w:h="16838"/>
      <w:pgMar w:top="1702" w:right="1440" w:bottom="1440" w:left="1440"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6082" w14:textId="77777777" w:rsidR="000B3D5B" w:rsidRDefault="000B3D5B" w:rsidP="0014664E">
      <w:pPr>
        <w:spacing w:after="0" w:line="240" w:lineRule="auto"/>
      </w:pPr>
      <w:r>
        <w:separator/>
      </w:r>
    </w:p>
  </w:endnote>
  <w:endnote w:type="continuationSeparator" w:id="0">
    <w:p w14:paraId="26830A90" w14:textId="77777777" w:rsidR="000B3D5B" w:rsidRDefault="000B3D5B" w:rsidP="0014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35775177"/>
      <w:docPartObj>
        <w:docPartGallery w:val="Page Numbers (Top of Page)"/>
        <w:docPartUnique/>
      </w:docPartObj>
    </w:sdtPr>
    <w:sdtEndPr/>
    <w:sdtContent>
      <w:p w14:paraId="294257F4" w14:textId="77777777" w:rsidR="00554024" w:rsidRPr="00B33D54" w:rsidRDefault="00554024" w:rsidP="00554024">
        <w:pPr>
          <w:pStyle w:val="Footer"/>
          <w:spacing w:line="360" w:lineRule="auto"/>
          <w:rPr>
            <w:rFonts w:ascii="Arial" w:hAnsi="Arial" w:cs="Arial"/>
          </w:rPr>
        </w:pPr>
      </w:p>
      <w:p w14:paraId="7134E6E8" w14:textId="48F91DC2" w:rsidR="00554024" w:rsidRPr="00B33D54" w:rsidRDefault="00554024" w:rsidP="00554024">
        <w:pPr>
          <w:pStyle w:val="Footer"/>
          <w:spacing w:line="360" w:lineRule="auto"/>
          <w:rPr>
            <w:rFonts w:ascii="Arial" w:hAnsi="Arial" w:cs="Arial"/>
          </w:rPr>
        </w:pPr>
        <w:r w:rsidRPr="00B33D54">
          <w:rPr>
            <w:rFonts w:ascii="Arial" w:hAnsi="Arial" w:cs="Arial"/>
            <w:sz w:val="20"/>
          </w:rPr>
          <w:t>©2017 College for Adult Learning TOID 22228</w:t>
        </w:r>
        <w:r w:rsidRPr="00B33D54">
          <w:rPr>
            <w:rFonts w:ascii="Arial" w:hAnsi="Arial" w:cs="Arial"/>
            <w:sz w:val="20"/>
          </w:rPr>
          <w:tab/>
        </w:r>
        <w:r w:rsidRPr="00B33D54">
          <w:rPr>
            <w:rFonts w:ascii="Arial" w:hAnsi="Arial" w:cs="Arial"/>
            <w:sz w:val="20"/>
          </w:rPr>
          <w:tab/>
          <w:t xml:space="preserve">Page </w:t>
        </w:r>
        <w:r w:rsidRPr="00B33D54">
          <w:rPr>
            <w:rFonts w:ascii="Arial" w:hAnsi="Arial" w:cs="Arial"/>
            <w:b/>
            <w:bCs/>
            <w:sz w:val="20"/>
          </w:rPr>
          <w:fldChar w:fldCharType="begin"/>
        </w:r>
        <w:r w:rsidRPr="00B33D54">
          <w:rPr>
            <w:rFonts w:ascii="Arial" w:hAnsi="Arial" w:cs="Arial"/>
            <w:b/>
            <w:bCs/>
            <w:sz w:val="20"/>
          </w:rPr>
          <w:instrText xml:space="preserve"> PAGE </w:instrText>
        </w:r>
        <w:r w:rsidRPr="00B33D54">
          <w:rPr>
            <w:rFonts w:ascii="Arial" w:hAnsi="Arial" w:cs="Arial"/>
            <w:b/>
            <w:bCs/>
            <w:sz w:val="20"/>
          </w:rPr>
          <w:fldChar w:fldCharType="separate"/>
        </w:r>
        <w:r w:rsidR="008707D2" w:rsidRPr="00B33D54">
          <w:rPr>
            <w:rFonts w:ascii="Arial" w:hAnsi="Arial" w:cs="Arial"/>
            <w:b/>
            <w:bCs/>
            <w:noProof/>
            <w:sz w:val="20"/>
          </w:rPr>
          <w:t>2</w:t>
        </w:r>
        <w:r w:rsidRPr="00B33D54">
          <w:rPr>
            <w:rFonts w:ascii="Arial" w:hAnsi="Arial" w:cs="Arial"/>
            <w:b/>
            <w:bCs/>
            <w:sz w:val="20"/>
          </w:rPr>
          <w:fldChar w:fldCharType="end"/>
        </w:r>
        <w:r w:rsidRPr="00B33D54">
          <w:rPr>
            <w:rFonts w:ascii="Arial" w:hAnsi="Arial" w:cs="Arial"/>
            <w:sz w:val="20"/>
          </w:rPr>
          <w:t xml:space="preserve"> of </w:t>
        </w:r>
        <w:r w:rsidRPr="00B33D54">
          <w:rPr>
            <w:rFonts w:ascii="Arial" w:hAnsi="Arial" w:cs="Arial"/>
            <w:b/>
            <w:bCs/>
            <w:sz w:val="20"/>
          </w:rPr>
          <w:fldChar w:fldCharType="begin"/>
        </w:r>
        <w:r w:rsidRPr="00B33D54">
          <w:rPr>
            <w:rFonts w:ascii="Arial" w:hAnsi="Arial" w:cs="Arial"/>
            <w:b/>
            <w:bCs/>
            <w:sz w:val="20"/>
          </w:rPr>
          <w:instrText xml:space="preserve"> NUMPAGES  </w:instrText>
        </w:r>
        <w:r w:rsidRPr="00B33D54">
          <w:rPr>
            <w:rFonts w:ascii="Arial" w:hAnsi="Arial" w:cs="Arial"/>
            <w:b/>
            <w:bCs/>
            <w:sz w:val="20"/>
          </w:rPr>
          <w:fldChar w:fldCharType="separate"/>
        </w:r>
        <w:r w:rsidR="008707D2" w:rsidRPr="00B33D54">
          <w:rPr>
            <w:rFonts w:ascii="Arial" w:hAnsi="Arial" w:cs="Arial"/>
            <w:b/>
            <w:bCs/>
            <w:noProof/>
            <w:sz w:val="20"/>
          </w:rPr>
          <w:t>2</w:t>
        </w:r>
        <w:r w:rsidRPr="00B33D54">
          <w:rPr>
            <w:rFonts w:ascii="Arial" w:hAnsi="Arial" w:cs="Arial"/>
            <w:b/>
            <w:bCs/>
            <w:sz w:val="20"/>
          </w:rPr>
          <w:fldChar w:fldCharType="end"/>
        </w:r>
      </w:p>
    </w:sdtContent>
  </w:sdt>
  <w:p w14:paraId="158B4620" w14:textId="77777777" w:rsidR="00554024" w:rsidRPr="00B33D54" w:rsidRDefault="00554024" w:rsidP="00554024">
    <w:pPr>
      <w:pStyle w:val="Footer"/>
      <w:spacing w:line="360" w:lineRule="auto"/>
      <w:jc w:val="center"/>
      <w:rPr>
        <w:rFonts w:ascii="Arial" w:hAnsi="Arial" w:cs="Arial"/>
        <w:sz w:val="18"/>
        <w:szCs w:val="18"/>
      </w:rPr>
    </w:pPr>
  </w:p>
  <w:p w14:paraId="1B0DE636" w14:textId="77777777" w:rsidR="0014664E" w:rsidRPr="00B33D54" w:rsidRDefault="00554024" w:rsidP="00554024">
    <w:pPr>
      <w:pStyle w:val="Footer"/>
      <w:spacing w:line="360" w:lineRule="auto"/>
      <w:jc w:val="center"/>
      <w:rPr>
        <w:rFonts w:ascii="Arial" w:hAnsi="Arial" w:cs="Arial"/>
        <w:sz w:val="18"/>
        <w:szCs w:val="18"/>
      </w:rPr>
    </w:pPr>
    <w:r w:rsidRPr="00B33D54">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69DC" w14:textId="77777777" w:rsidR="000B3D5B" w:rsidRDefault="000B3D5B" w:rsidP="0014664E">
      <w:pPr>
        <w:spacing w:after="0" w:line="240" w:lineRule="auto"/>
      </w:pPr>
      <w:r>
        <w:separator/>
      </w:r>
    </w:p>
  </w:footnote>
  <w:footnote w:type="continuationSeparator" w:id="0">
    <w:p w14:paraId="5D21400C" w14:textId="77777777" w:rsidR="000B3D5B" w:rsidRDefault="000B3D5B" w:rsidP="00146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3BA8" w14:textId="77777777" w:rsidR="00B33D54" w:rsidRPr="00EB0EE1" w:rsidRDefault="00B33D54" w:rsidP="00B33D54">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15C15C53" wp14:editId="35FF89C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BA786" w14:textId="77777777" w:rsidR="00B33D54" w:rsidRPr="00250776" w:rsidRDefault="00B33D54" w:rsidP="00B33D5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12568106" w14:textId="77777777" w:rsidR="00B33D54" w:rsidRPr="00250776" w:rsidRDefault="00B33D54" w:rsidP="00B33D5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15C5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5FBA786" w14:textId="77777777" w:rsidR="00B33D54" w:rsidRPr="00250776" w:rsidRDefault="00B33D54" w:rsidP="00B33D5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12568106" w14:textId="77777777" w:rsidR="00B33D54" w:rsidRPr="00250776" w:rsidRDefault="00B33D54" w:rsidP="00B33D54">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2755AF40" wp14:editId="1D30EBD1">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49BEC38" w14:textId="77777777" w:rsidR="00B33D54" w:rsidRDefault="00B33D54" w:rsidP="00B33D54">
                          <w:r w:rsidRPr="00966BA6">
                            <w:rPr>
                              <w:noProof/>
                              <w:lang w:eastAsia="en-AU"/>
                            </w:rPr>
                            <w:drawing>
                              <wp:inline distT="0" distB="0" distL="0" distR="0" wp14:anchorId="5DB5349F" wp14:editId="0BB0B173">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AF40"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749BEC38" w14:textId="77777777" w:rsidR="00B33D54" w:rsidRDefault="00B33D54" w:rsidP="00B33D54">
                    <w:r w:rsidRPr="00966BA6">
                      <w:rPr>
                        <w:noProof/>
                        <w:lang w:eastAsia="en-AU"/>
                      </w:rPr>
                      <w:drawing>
                        <wp:inline distT="0" distB="0" distL="0" distR="0" wp14:anchorId="5DB5349F" wp14:editId="0BB0B173">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3D25983" w14:textId="5B059505" w:rsidR="0014664E" w:rsidRDefault="0014664E">
    <w:pPr>
      <w:pStyle w:val="Header"/>
    </w:pPr>
  </w:p>
  <w:p w14:paraId="37C09E9A" w14:textId="77777777" w:rsidR="0014664E" w:rsidRDefault="00146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9QsbEBvUztBkaIS9jw2lDGl/Z5tKVu86Dp2QJlzV5HklCjOqLNN7pJe5KjBzaHFkCg3+tMdPiNxhjOU4suEbwQ==" w:salt="auKK9GRa48RKePCJfdO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30"/>
    <w:rsid w:val="000155B8"/>
    <w:rsid w:val="000778BB"/>
    <w:rsid w:val="000B3D5B"/>
    <w:rsid w:val="000E329C"/>
    <w:rsid w:val="0014664E"/>
    <w:rsid w:val="001754F9"/>
    <w:rsid w:val="003C04EE"/>
    <w:rsid w:val="003C4A5E"/>
    <w:rsid w:val="003F6E61"/>
    <w:rsid w:val="0040213E"/>
    <w:rsid w:val="00426B70"/>
    <w:rsid w:val="00433869"/>
    <w:rsid w:val="00554024"/>
    <w:rsid w:val="00563767"/>
    <w:rsid w:val="005D326B"/>
    <w:rsid w:val="006118C2"/>
    <w:rsid w:val="00660A1E"/>
    <w:rsid w:val="006A5313"/>
    <w:rsid w:val="006C15B4"/>
    <w:rsid w:val="007A383E"/>
    <w:rsid w:val="00846634"/>
    <w:rsid w:val="008707D2"/>
    <w:rsid w:val="00892DFE"/>
    <w:rsid w:val="00912CAC"/>
    <w:rsid w:val="00975780"/>
    <w:rsid w:val="0098006E"/>
    <w:rsid w:val="009F435C"/>
    <w:rsid w:val="00A0538C"/>
    <w:rsid w:val="00A91F6B"/>
    <w:rsid w:val="00AA6EAF"/>
    <w:rsid w:val="00AB63BC"/>
    <w:rsid w:val="00AC6893"/>
    <w:rsid w:val="00B212C2"/>
    <w:rsid w:val="00B33D54"/>
    <w:rsid w:val="00BA6B50"/>
    <w:rsid w:val="00BD7498"/>
    <w:rsid w:val="00C03AA2"/>
    <w:rsid w:val="00C45CA4"/>
    <w:rsid w:val="00D04630"/>
    <w:rsid w:val="00E672AA"/>
    <w:rsid w:val="00E929BE"/>
    <w:rsid w:val="00EE04E5"/>
    <w:rsid w:val="00F257A9"/>
    <w:rsid w:val="00F64C46"/>
    <w:rsid w:val="00F70612"/>
    <w:rsid w:val="00F80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D91C7"/>
  <w15:chartTrackingRefBased/>
  <w15:docId w15:val="{E4FB2DFE-D168-4C44-AB9C-91D2362F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046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63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0463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D046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4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4E"/>
  </w:style>
  <w:style w:type="paragraph" w:styleId="Footer">
    <w:name w:val="footer"/>
    <w:basedOn w:val="Normal"/>
    <w:link w:val="FooterChar"/>
    <w:uiPriority w:val="99"/>
    <w:unhideWhenUsed/>
    <w:rsid w:val="0014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513</Words>
  <Characters>2930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43</cp:revision>
  <cp:lastPrinted>2017-01-31T22:14:00Z</cp:lastPrinted>
  <dcterms:created xsi:type="dcterms:W3CDTF">2016-04-26T04:59:00Z</dcterms:created>
  <dcterms:modified xsi:type="dcterms:W3CDTF">2019-07-09T09:06:00Z</dcterms:modified>
</cp:coreProperties>
</file>