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43F9F" w14:textId="77777777" w:rsidR="00D64924" w:rsidRPr="005D55E6" w:rsidRDefault="00D64924" w:rsidP="00D64924">
      <w:pPr>
        <w:pStyle w:val="AdeptOwl-Heading1"/>
        <w:spacing w:line="360" w:lineRule="auto"/>
        <w:jc w:val="both"/>
        <w:rPr>
          <w:rFonts w:ascii="Arial" w:hAnsi="Arial"/>
          <w:noProof/>
          <w:sz w:val="24"/>
          <w:szCs w:val="24"/>
          <w:lang w:eastAsia="en-AU"/>
        </w:rPr>
      </w:pPr>
      <w:bookmarkStart w:id="0" w:name="_Toc353271479"/>
      <w:bookmarkStart w:id="1" w:name="_Toc356905299"/>
      <w:bookmarkStart w:id="2" w:name="_Toc398285896"/>
      <w:r w:rsidRPr="005D55E6">
        <w:rPr>
          <w:rFonts w:ascii="Arial" w:hAnsi="Arial"/>
          <w:noProof/>
          <w:sz w:val="24"/>
          <w:szCs w:val="24"/>
          <w:lang w:eastAsia="en-AU"/>
        </w:rPr>
        <w:t>John Readings</w:t>
      </w:r>
      <w:r w:rsidR="003F1945" w:rsidRPr="005D55E6">
        <w:rPr>
          <w:rFonts w:ascii="Arial" w:hAnsi="Arial"/>
          <w:noProof/>
          <w:sz w:val="24"/>
          <w:szCs w:val="24"/>
          <w:lang w:eastAsia="en-AU"/>
        </w:rPr>
        <w:t xml:space="preserve"> Bookstores</w:t>
      </w:r>
      <w:r w:rsidRPr="005D55E6">
        <w:rPr>
          <w:rFonts w:ascii="Arial" w:hAnsi="Arial"/>
          <w:noProof/>
          <w:sz w:val="24"/>
          <w:szCs w:val="24"/>
          <w:lang w:eastAsia="en-AU"/>
        </w:rPr>
        <w:t xml:space="preserve"> </w:t>
      </w:r>
      <w:bookmarkEnd w:id="0"/>
      <w:bookmarkEnd w:id="1"/>
      <w:bookmarkEnd w:id="2"/>
      <w:r w:rsidR="00495DB6" w:rsidRPr="005D55E6">
        <w:rPr>
          <w:rFonts w:ascii="Arial" w:hAnsi="Arial"/>
          <w:noProof/>
          <w:sz w:val="24"/>
          <w:szCs w:val="24"/>
          <w:lang w:eastAsia="en-AU"/>
        </w:rPr>
        <w:t>National Business Plan (Excerpt)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177"/>
        <w:gridCol w:w="7032"/>
      </w:tblGrid>
      <w:tr w:rsidR="00495DB6" w:rsidRPr="0001748A" w14:paraId="7815A577" w14:textId="77777777" w:rsidTr="0064626A">
        <w:trPr>
          <w:trHeight w:val="219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974E1" w14:textId="77777777" w:rsidR="00495DB6" w:rsidRPr="0001748A" w:rsidRDefault="00495DB6" w:rsidP="0064626A">
            <w:pPr>
              <w:pStyle w:val="Heading3"/>
              <w:keepNext w:val="0"/>
              <w:spacing w:before="120" w:after="120" w:line="360" w:lineRule="auto"/>
              <w:outlineLvl w:val="2"/>
              <w:rPr>
                <w:rFonts w:ascii="Arial" w:hAnsi="Arial" w:cs="Arial"/>
                <w:b/>
                <w:bCs/>
                <w:color w:val="auto"/>
              </w:rPr>
            </w:pPr>
            <w:bookmarkStart w:id="3" w:name="_Toc335316066"/>
            <w:r w:rsidRPr="0001748A">
              <w:rPr>
                <w:rFonts w:ascii="Arial" w:hAnsi="Arial" w:cs="Arial"/>
                <w:b/>
                <w:bCs/>
                <w:color w:val="auto"/>
              </w:rPr>
              <w:t>The Business</w:t>
            </w:r>
          </w:p>
        </w:tc>
      </w:tr>
      <w:tr w:rsidR="00495DB6" w:rsidRPr="0001748A" w14:paraId="4B2602A5" w14:textId="77777777" w:rsidTr="0064626A">
        <w:trPr>
          <w:trHeight w:val="219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79BC3D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  <w:b/>
              </w:rPr>
            </w:pPr>
            <w:r w:rsidRPr="0001748A">
              <w:rPr>
                <w:rFonts w:ascii="Arial" w:hAnsi="Arial" w:cs="Arial"/>
                <w:b/>
                <w:bCs/>
              </w:rPr>
              <w:t>Business name:</w:t>
            </w:r>
            <w:r w:rsidRPr="0001748A">
              <w:rPr>
                <w:rFonts w:ascii="Arial" w:hAnsi="Arial" w:cs="Arial"/>
                <w:b/>
              </w:rPr>
              <w:t xml:space="preserve"> </w:t>
            </w:r>
          </w:p>
          <w:p w14:paraId="663773A8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  <w:b/>
              </w:rPr>
            </w:pPr>
            <w:r w:rsidRPr="0001748A">
              <w:rPr>
                <w:rFonts w:ascii="Arial" w:hAnsi="Arial" w:cs="Arial"/>
                <w:b/>
              </w:rPr>
              <w:t>Business structure:</w:t>
            </w:r>
          </w:p>
          <w:p w14:paraId="785CEBD7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 w:rsidRPr="0001748A">
              <w:rPr>
                <w:rFonts w:ascii="Arial" w:hAnsi="Arial" w:cs="Arial"/>
                <w:b/>
              </w:rPr>
              <w:t>ABN:</w:t>
            </w:r>
            <w:r w:rsidRPr="0001748A">
              <w:rPr>
                <w:rFonts w:ascii="Arial" w:hAnsi="Arial" w:cs="Arial"/>
              </w:rPr>
              <w:t xml:space="preserve"> </w:t>
            </w:r>
          </w:p>
          <w:p w14:paraId="1FD081F5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  <w:b/>
              </w:rPr>
            </w:pPr>
            <w:r w:rsidRPr="0001748A">
              <w:rPr>
                <w:rFonts w:ascii="Arial" w:hAnsi="Arial" w:cs="Arial"/>
                <w:b/>
              </w:rPr>
              <w:t>Business location: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164862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Readings Pty. Ltd.</w:t>
            </w:r>
          </w:p>
          <w:p w14:paraId="7AE389CD" w14:textId="77777777" w:rsidR="00495DB6" w:rsidRDefault="00495DB6" w:rsidP="0064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Company</w:t>
            </w:r>
          </w:p>
          <w:p w14:paraId="062A7224" w14:textId="77777777" w:rsidR="00495DB6" w:rsidRPr="0001748A" w:rsidRDefault="00495DB6" w:rsidP="0064626A">
            <w:pPr>
              <w:rPr>
                <w:rFonts w:ascii="Arial" w:hAnsi="Arial" w:cs="Arial"/>
              </w:rPr>
            </w:pPr>
          </w:p>
          <w:p w14:paraId="25697B83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 w:rsidRPr="0001748A">
              <w:rPr>
                <w:rFonts w:ascii="Arial" w:hAnsi="Arial" w:cs="Arial"/>
              </w:rPr>
              <w:t>4000000000</w:t>
            </w:r>
          </w:p>
          <w:p w14:paraId="5AB41F6A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Readings</w:t>
            </w:r>
            <w:r w:rsidRPr="0001748A">
              <w:rPr>
                <w:rFonts w:ascii="Arial" w:hAnsi="Arial" w:cs="Arial"/>
              </w:rPr>
              <w:t xml:space="preserve"> is headquartered in Sydney, NSW. Th</w:t>
            </w:r>
            <w:r>
              <w:rPr>
                <w:rFonts w:ascii="Arial" w:hAnsi="Arial" w:cs="Arial"/>
              </w:rPr>
              <w:t>e business owns and operates 850</w:t>
            </w:r>
            <w:r w:rsidRPr="0001748A">
              <w:rPr>
                <w:rFonts w:ascii="Arial" w:hAnsi="Arial" w:cs="Arial"/>
              </w:rPr>
              <w:t xml:space="preserve"> stores throughout Australia</w:t>
            </w:r>
            <w:r>
              <w:rPr>
                <w:rFonts w:ascii="Arial" w:hAnsi="Arial" w:cs="Arial"/>
              </w:rPr>
              <w:t xml:space="preserve"> and New Zealand and a large, purpose built Warehouse and Distribution Centre located in Laverton VIC as well as an older warehouse used for overflow at peak times of the year only</w:t>
            </w:r>
            <w:r w:rsidRPr="0001748A">
              <w:rPr>
                <w:rFonts w:ascii="Arial" w:hAnsi="Arial" w:cs="Arial"/>
              </w:rPr>
              <w:t>.</w:t>
            </w:r>
          </w:p>
        </w:tc>
      </w:tr>
      <w:tr w:rsidR="00495DB6" w:rsidRPr="0001748A" w14:paraId="120C4F67" w14:textId="77777777" w:rsidTr="005D55E6">
        <w:trPr>
          <w:trHeight w:val="219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404551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  <w:b/>
              </w:rPr>
            </w:pPr>
            <w:r w:rsidRPr="0001748A">
              <w:rPr>
                <w:rFonts w:ascii="Arial" w:hAnsi="Arial" w:cs="Arial"/>
                <w:b/>
              </w:rPr>
              <w:t>Website:</w:t>
            </w:r>
          </w:p>
          <w:p w14:paraId="18AFF1F2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 w:rsidRPr="0001748A">
              <w:rPr>
                <w:rFonts w:ascii="Arial" w:hAnsi="Arial" w:cs="Arial"/>
                <w:b/>
              </w:rPr>
              <w:t>Date established:</w:t>
            </w:r>
            <w:r w:rsidRPr="0001748A">
              <w:rPr>
                <w:rFonts w:ascii="Arial" w:hAnsi="Arial" w:cs="Arial"/>
              </w:rPr>
              <w:t xml:space="preserve"> </w:t>
            </w:r>
          </w:p>
          <w:p w14:paraId="30E18943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1748A">
              <w:rPr>
                <w:rFonts w:ascii="Arial" w:hAnsi="Arial" w:cs="Arial"/>
                <w:b/>
              </w:rPr>
              <w:t>Business owners: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B9998" w14:textId="77777777" w:rsidR="00495DB6" w:rsidRPr="0001748A" w:rsidRDefault="001140CE" w:rsidP="0064626A">
            <w:pPr>
              <w:spacing w:line="360" w:lineRule="auto"/>
              <w:rPr>
                <w:rFonts w:ascii="Arial" w:hAnsi="Arial" w:cs="Arial"/>
                <w:i/>
              </w:rPr>
            </w:pPr>
            <w:hyperlink r:id="rId7" w:history="1">
              <w:r w:rsidR="00495DB6" w:rsidRPr="004E2F42">
                <w:rPr>
                  <w:rStyle w:val="Hyperlink"/>
                  <w:rFonts w:ascii="Arial" w:hAnsi="Arial" w:cs="Arial"/>
                  <w:i/>
                </w:rPr>
                <w:t>http://johnreadings.com.au</w:t>
              </w:r>
            </w:hyperlink>
            <w:r w:rsidR="00495DB6">
              <w:rPr>
                <w:rFonts w:ascii="Arial" w:hAnsi="Arial" w:cs="Arial"/>
                <w:i/>
              </w:rPr>
              <w:t xml:space="preserve"> </w:t>
            </w:r>
          </w:p>
          <w:p w14:paraId="70203648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January 1956</w:t>
            </w:r>
          </w:p>
          <w:p w14:paraId="1ECF4EBC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Reading family has owned and operated the company from 1996 until an external CEO was appointed in 2007 who dramatically reduced costs, improved turnover and increased profit.</w:t>
            </w:r>
          </w:p>
        </w:tc>
      </w:tr>
      <w:tr w:rsidR="00495DB6" w:rsidRPr="0001748A" w14:paraId="2591D935" w14:textId="77777777" w:rsidTr="005D55E6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D25E" w14:textId="77777777" w:rsidR="00495DB6" w:rsidRPr="0001748A" w:rsidRDefault="00495DB6" w:rsidP="0064626A">
            <w:pPr>
              <w:pStyle w:val="Heading3"/>
              <w:keepNext w:val="0"/>
              <w:spacing w:before="120" w:after="120" w:line="360" w:lineRule="auto"/>
              <w:outlineLvl w:val="2"/>
              <w:rPr>
                <w:rFonts w:ascii="Arial" w:hAnsi="Arial" w:cs="Arial"/>
                <w:b/>
                <w:bCs/>
                <w:color w:val="auto"/>
              </w:rPr>
            </w:pPr>
            <w:bookmarkStart w:id="4" w:name="_Toc314652380"/>
            <w:r w:rsidRPr="0001748A">
              <w:rPr>
                <w:rFonts w:ascii="Arial" w:hAnsi="Arial" w:cs="Arial"/>
                <w:b/>
                <w:bCs/>
                <w:color w:val="auto"/>
              </w:rPr>
              <w:t>Products/services</w:t>
            </w:r>
          </w:p>
          <w:p w14:paraId="53E969F1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Readings</w:t>
            </w:r>
            <w:r w:rsidRPr="000174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started out as a Bookstore supply to </w:t>
            </w:r>
            <w:r w:rsidRPr="0001748A">
              <w:rPr>
                <w:rFonts w:ascii="Arial" w:hAnsi="Arial" w:cs="Arial"/>
              </w:rPr>
              <w:t>the Australian consumer m</w:t>
            </w:r>
            <w:r>
              <w:rPr>
                <w:rFonts w:ascii="Arial" w:hAnsi="Arial" w:cs="Arial"/>
              </w:rPr>
              <w:t>arket. It now has upward of 850</w:t>
            </w:r>
            <w:r w:rsidRPr="0001748A">
              <w:rPr>
                <w:rFonts w:ascii="Arial" w:hAnsi="Arial" w:cs="Arial"/>
              </w:rPr>
              <w:t xml:space="preserve"> stores</w:t>
            </w:r>
            <w:r>
              <w:rPr>
                <w:rFonts w:ascii="Arial" w:hAnsi="Arial" w:cs="Arial"/>
              </w:rPr>
              <w:t xml:space="preserve"> throughout Australia and New Zealand, a booming online business (with associated </w:t>
            </w:r>
            <w:r w:rsidRPr="0001748A">
              <w:rPr>
                <w:rFonts w:ascii="Arial" w:hAnsi="Arial" w:cs="Arial"/>
              </w:rPr>
              <w:t>warehouses</w:t>
            </w:r>
            <w:r>
              <w:rPr>
                <w:rFonts w:ascii="Arial" w:hAnsi="Arial" w:cs="Arial"/>
              </w:rPr>
              <w:t xml:space="preserve"> and distribution </w:t>
            </w:r>
            <w:proofErr w:type="spellStart"/>
            <w:r>
              <w:rPr>
                <w:rFonts w:ascii="Arial" w:hAnsi="Arial" w:cs="Arial"/>
              </w:rPr>
              <w:t>centres</w:t>
            </w:r>
            <w:proofErr w:type="spellEnd"/>
            <w:r>
              <w:rPr>
                <w:rFonts w:ascii="Arial" w:hAnsi="Arial" w:cs="Arial"/>
              </w:rPr>
              <w:t>) and has recently launched a publishing arm that focuses on Australia authors and also distributes titles to other bookstores globally</w:t>
            </w:r>
            <w:r w:rsidRPr="0001748A">
              <w:rPr>
                <w:rFonts w:ascii="Arial" w:hAnsi="Arial" w:cs="Arial"/>
              </w:rPr>
              <w:t>.</w:t>
            </w:r>
            <w:bookmarkStart w:id="5" w:name="_Toc314652381"/>
          </w:p>
          <w:p w14:paraId="3C921DE4" w14:textId="77777777" w:rsidR="00495DB6" w:rsidRPr="0001748A" w:rsidRDefault="00495DB6" w:rsidP="0064626A">
            <w:pPr>
              <w:pStyle w:val="Heading3"/>
              <w:spacing w:before="120" w:after="120" w:line="360" w:lineRule="auto"/>
              <w:outlineLvl w:val="2"/>
              <w:rPr>
                <w:rFonts w:ascii="Arial" w:hAnsi="Arial" w:cs="Arial"/>
                <w:b/>
                <w:bCs/>
                <w:color w:val="auto"/>
              </w:rPr>
            </w:pPr>
            <w:r w:rsidRPr="0001748A">
              <w:rPr>
                <w:rFonts w:ascii="Arial" w:hAnsi="Arial" w:cs="Arial"/>
                <w:b/>
                <w:bCs/>
                <w:color w:val="auto"/>
              </w:rPr>
              <w:t>The Market</w:t>
            </w:r>
            <w:bookmarkEnd w:id="5"/>
          </w:p>
          <w:p w14:paraId="4C91776A" w14:textId="77777777" w:rsidR="00495DB6" w:rsidRPr="0001748A" w:rsidRDefault="00495DB6" w:rsidP="0064626A">
            <w:pPr>
              <w:pStyle w:val="Heading4"/>
              <w:spacing w:before="120" w:after="120" w:line="360" w:lineRule="auto"/>
              <w:outlineLvl w:val="3"/>
              <w:rPr>
                <w:rFonts w:ascii="Arial" w:hAnsi="Arial" w:cs="Arial"/>
                <w:b/>
                <w:bCs/>
                <w:color w:val="auto"/>
              </w:rPr>
            </w:pPr>
            <w:r w:rsidRPr="0001748A">
              <w:rPr>
                <w:rFonts w:ascii="Arial" w:hAnsi="Arial" w:cs="Arial"/>
                <w:color w:val="auto"/>
              </w:rPr>
              <w:t>Target market</w:t>
            </w:r>
          </w:p>
          <w:p w14:paraId="039EF135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 w:rsidRPr="0001748A">
              <w:rPr>
                <w:rFonts w:ascii="Arial" w:hAnsi="Arial" w:cs="Arial"/>
              </w:rPr>
              <w:t xml:space="preserve">The market has been divided into three target markets or segments: </w:t>
            </w:r>
          </w:p>
          <w:p w14:paraId="03982D9D" w14:textId="6DCD4E70" w:rsidR="00495DB6" w:rsidRPr="0001748A" w:rsidRDefault="00495DB6" w:rsidP="00495DB6">
            <w:pPr>
              <w:pStyle w:val="ListParagraph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1748A">
              <w:rPr>
                <w:rFonts w:ascii="Arial" w:hAnsi="Arial" w:cs="Arial"/>
              </w:rPr>
              <w:t xml:space="preserve">ome </w:t>
            </w:r>
            <w:r>
              <w:rPr>
                <w:rFonts w:ascii="Arial" w:hAnsi="Arial" w:cs="Arial"/>
              </w:rPr>
              <w:t>entertainment</w:t>
            </w:r>
            <w:r w:rsidR="005D55E6">
              <w:rPr>
                <w:rFonts w:ascii="Arial" w:hAnsi="Arial" w:cs="Arial"/>
              </w:rPr>
              <w:t>,</w:t>
            </w:r>
          </w:p>
          <w:p w14:paraId="001A8BB9" w14:textId="77777777" w:rsidR="00495DB6" w:rsidRPr="0001748A" w:rsidRDefault="00495DB6" w:rsidP="00495DB6">
            <w:pPr>
              <w:pStyle w:val="ListParagraph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Authors, and </w:t>
            </w:r>
          </w:p>
          <w:p w14:paraId="156EE7B7" w14:textId="77777777" w:rsidR="00495DB6" w:rsidRPr="0001748A" w:rsidRDefault="00495DB6" w:rsidP="00495DB6">
            <w:pPr>
              <w:pStyle w:val="ListParagraph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Bookstores and other retail outlets.</w:t>
            </w:r>
          </w:p>
          <w:p w14:paraId="5ABC111A" w14:textId="77777777" w:rsidR="00495DB6" w:rsidRPr="0001748A" w:rsidRDefault="00495DB6" w:rsidP="0064626A">
            <w:pPr>
              <w:pStyle w:val="Heading4"/>
              <w:spacing w:before="120" w:after="120" w:line="360" w:lineRule="auto"/>
              <w:outlineLvl w:val="3"/>
              <w:rPr>
                <w:rFonts w:ascii="Arial" w:hAnsi="Arial" w:cs="Arial"/>
                <w:color w:val="auto"/>
              </w:rPr>
            </w:pPr>
            <w:r w:rsidRPr="0001748A">
              <w:rPr>
                <w:rFonts w:ascii="Arial" w:hAnsi="Arial" w:cs="Arial"/>
                <w:color w:val="auto"/>
              </w:rPr>
              <w:lastRenderedPageBreak/>
              <w:t>Marketing strategy</w:t>
            </w:r>
          </w:p>
          <w:p w14:paraId="7BE8EE6F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</w:rPr>
              <w:t>John Readings</w:t>
            </w:r>
            <w:r w:rsidRPr="0001748A">
              <w:rPr>
                <w:rFonts w:ascii="Arial" w:hAnsi="Arial" w:cs="Arial"/>
              </w:rPr>
              <w:t xml:space="preserve"> takes a two-pronged strategic approach, characterised by product and service differentiation along with select targeted marketing activities.</w:t>
            </w:r>
          </w:p>
          <w:p w14:paraId="3210227E" w14:textId="77777777" w:rsidR="00495DB6" w:rsidRPr="0001748A" w:rsidRDefault="00495DB6" w:rsidP="0064626A">
            <w:pPr>
              <w:pStyle w:val="Heading3"/>
              <w:spacing w:before="120" w:after="120" w:line="360" w:lineRule="auto"/>
              <w:outlineLvl w:val="2"/>
              <w:rPr>
                <w:rFonts w:ascii="Arial" w:hAnsi="Arial" w:cs="Arial"/>
                <w:b/>
                <w:bCs/>
                <w:color w:val="auto"/>
              </w:rPr>
            </w:pPr>
            <w:bookmarkStart w:id="6" w:name="_Toc314652382"/>
            <w:r w:rsidRPr="0001748A">
              <w:rPr>
                <w:rFonts w:ascii="Arial" w:hAnsi="Arial" w:cs="Arial"/>
                <w:b/>
                <w:bCs/>
                <w:color w:val="auto"/>
              </w:rPr>
              <w:t>The Future</w:t>
            </w:r>
            <w:bookmarkEnd w:id="6"/>
          </w:p>
          <w:p w14:paraId="30081384" w14:textId="77777777" w:rsidR="00495DB6" w:rsidRPr="0001748A" w:rsidRDefault="00495DB6" w:rsidP="0064626A">
            <w:pPr>
              <w:pStyle w:val="Heading4"/>
              <w:spacing w:before="120" w:after="120" w:line="360" w:lineRule="auto"/>
              <w:outlineLvl w:val="3"/>
              <w:rPr>
                <w:rFonts w:ascii="Arial" w:hAnsi="Arial" w:cs="Arial"/>
                <w:b/>
                <w:bCs/>
                <w:color w:val="auto"/>
              </w:rPr>
            </w:pPr>
            <w:r w:rsidRPr="0001748A">
              <w:rPr>
                <w:rFonts w:ascii="Arial" w:hAnsi="Arial" w:cs="Arial"/>
                <w:color w:val="auto"/>
              </w:rPr>
              <w:t>Vision statement</w:t>
            </w:r>
          </w:p>
          <w:p w14:paraId="40E17D54" w14:textId="77777777" w:rsidR="00495DB6" w:rsidRPr="0001748A" w:rsidRDefault="00495DB6" w:rsidP="0064626A">
            <w:pPr>
              <w:spacing w:line="360" w:lineRule="auto"/>
              <w:rPr>
                <w:rFonts w:ascii="Arial" w:hAnsi="Arial" w:cs="Arial"/>
              </w:rPr>
            </w:pPr>
            <w:r w:rsidRPr="0001748A">
              <w:rPr>
                <w:rFonts w:ascii="Arial" w:hAnsi="Arial" w:cs="Arial"/>
              </w:rPr>
              <w:t xml:space="preserve">Within five years, </w:t>
            </w:r>
            <w:r>
              <w:rPr>
                <w:rFonts w:ascii="Arial" w:hAnsi="Arial" w:cs="Arial"/>
              </w:rPr>
              <w:t>John Readings</w:t>
            </w:r>
            <w:r w:rsidRPr="0001748A">
              <w:rPr>
                <w:rFonts w:ascii="Arial" w:hAnsi="Arial" w:cs="Arial"/>
              </w:rPr>
              <w:t xml:space="preserve"> will lead the </w:t>
            </w:r>
            <w:r>
              <w:rPr>
                <w:rFonts w:ascii="Arial" w:hAnsi="Arial" w:cs="Arial"/>
              </w:rPr>
              <w:t>bookstore and publishing market in Australia and be a recognised global player.</w:t>
            </w:r>
          </w:p>
        </w:tc>
      </w:tr>
      <w:tr w:rsidR="00495DB6" w:rsidRPr="0001748A" w14:paraId="03127310" w14:textId="77777777" w:rsidTr="0064626A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89FD" w14:textId="2675AC0D" w:rsidR="00495DB6" w:rsidRPr="0001748A" w:rsidRDefault="00495DB6" w:rsidP="0064626A">
            <w:pPr>
              <w:pStyle w:val="Heading4"/>
              <w:outlineLvl w:val="3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 xml:space="preserve">Strategic directions for FY 2019 </w:t>
            </w:r>
            <w:r w:rsidR="005D55E6">
              <w:rPr>
                <w:rFonts w:ascii="Arial" w:hAnsi="Arial" w:cs="Arial"/>
                <w:b/>
                <w:color w:val="auto"/>
                <w:sz w:val="24"/>
              </w:rPr>
              <w:t>–</w:t>
            </w:r>
            <w:r>
              <w:rPr>
                <w:rFonts w:ascii="Arial" w:hAnsi="Arial" w:cs="Arial"/>
                <w:b/>
                <w:color w:val="auto"/>
                <w:sz w:val="24"/>
              </w:rPr>
              <w:t xml:space="preserve"> 2</w:t>
            </w:r>
            <w:bookmarkStart w:id="7" w:name="_GoBack"/>
            <w:bookmarkEnd w:id="7"/>
            <w:r>
              <w:rPr>
                <w:rFonts w:ascii="Arial" w:hAnsi="Arial" w:cs="Arial"/>
                <w:b/>
                <w:color w:val="auto"/>
                <w:sz w:val="24"/>
              </w:rPr>
              <w:t>022</w:t>
            </w:r>
          </w:p>
          <w:p w14:paraId="1828908B" w14:textId="77777777" w:rsidR="00495DB6" w:rsidRPr="0001748A" w:rsidRDefault="00495DB6" w:rsidP="0064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Readings</w:t>
            </w:r>
            <w:r w:rsidRPr="0001748A">
              <w:rPr>
                <w:rFonts w:ascii="Arial" w:hAnsi="Arial" w:cs="Arial"/>
              </w:rPr>
              <w:t xml:space="preserve"> strategic directions are to:</w:t>
            </w:r>
          </w:p>
          <w:p w14:paraId="673DF1F8" w14:textId="77777777" w:rsidR="00495DB6" w:rsidRPr="0001748A" w:rsidRDefault="00495DB6" w:rsidP="00495D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01748A">
              <w:rPr>
                <w:rFonts w:ascii="Arial" w:hAnsi="Arial" w:cs="Arial"/>
              </w:rPr>
              <w:t>Increase sales revenue and gross profit</w:t>
            </w:r>
            <w:r>
              <w:rPr>
                <w:rFonts w:ascii="Arial" w:hAnsi="Arial" w:cs="Arial"/>
              </w:rPr>
              <w:t>,</w:t>
            </w:r>
          </w:p>
          <w:p w14:paraId="4E78B041" w14:textId="77777777" w:rsidR="00495DB6" w:rsidRPr="0001748A" w:rsidRDefault="00495DB6" w:rsidP="00495D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01748A">
              <w:rPr>
                <w:rFonts w:ascii="Arial" w:hAnsi="Arial" w:cs="Arial"/>
              </w:rPr>
              <w:t>Maintain or increase market share</w:t>
            </w:r>
            <w:r>
              <w:rPr>
                <w:rFonts w:ascii="Arial" w:hAnsi="Arial" w:cs="Arial"/>
              </w:rPr>
              <w:t>,</w:t>
            </w:r>
          </w:p>
          <w:p w14:paraId="070E7C71" w14:textId="77777777" w:rsidR="00495DB6" w:rsidRPr="0001748A" w:rsidRDefault="00495DB6" w:rsidP="00495D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01748A">
              <w:rPr>
                <w:rFonts w:ascii="Arial" w:hAnsi="Arial" w:cs="Arial"/>
              </w:rPr>
              <w:t>Control direct and indirect operational costs</w:t>
            </w:r>
            <w:r>
              <w:rPr>
                <w:rFonts w:ascii="Arial" w:hAnsi="Arial" w:cs="Arial"/>
              </w:rPr>
              <w:t>,</w:t>
            </w:r>
          </w:p>
          <w:p w14:paraId="51C8B1D3" w14:textId="77777777" w:rsidR="00495DB6" w:rsidRPr="0001748A" w:rsidRDefault="00495DB6" w:rsidP="00495D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01748A">
              <w:rPr>
                <w:rFonts w:ascii="Arial" w:hAnsi="Arial" w:cs="Arial"/>
              </w:rPr>
              <w:t>Maintain superior product and service quality standards</w:t>
            </w:r>
            <w:r>
              <w:rPr>
                <w:rFonts w:ascii="Arial" w:hAnsi="Arial" w:cs="Arial"/>
              </w:rPr>
              <w:t xml:space="preserve">, and </w:t>
            </w:r>
          </w:p>
          <w:p w14:paraId="1B5ABD07" w14:textId="77777777" w:rsidR="00495DB6" w:rsidRPr="0001748A" w:rsidRDefault="00495DB6" w:rsidP="00495DB6">
            <w:pPr>
              <w:pStyle w:val="ListParagraph"/>
              <w:numPr>
                <w:ilvl w:val="0"/>
                <w:numId w:val="28"/>
              </w:numPr>
              <w:spacing w:after="240"/>
              <w:ind w:left="568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the company’s</w:t>
            </w:r>
            <w:r w:rsidRPr="0001748A">
              <w:rPr>
                <w:rFonts w:ascii="Arial" w:hAnsi="Arial" w:cs="Arial"/>
              </w:rPr>
              <w:t xml:space="preserve"> reputation as a socially and environmentally responsible company.</w:t>
            </w:r>
          </w:p>
        </w:tc>
        <w:bookmarkEnd w:id="3"/>
        <w:bookmarkEnd w:id="4"/>
      </w:tr>
    </w:tbl>
    <w:p w14:paraId="75D4E528" w14:textId="77777777" w:rsidR="002F4103" w:rsidRDefault="002F4103" w:rsidP="00BC6F3A"/>
    <w:p w14:paraId="03682028" w14:textId="77777777" w:rsidR="003F1945" w:rsidRDefault="003F1945" w:rsidP="00BC6F3A"/>
    <w:p w14:paraId="4CA642DF" w14:textId="77777777" w:rsidR="003F1945" w:rsidRDefault="003F1945" w:rsidP="00BC6F3A"/>
    <w:p w14:paraId="21604286" w14:textId="77777777" w:rsidR="003F1945" w:rsidRDefault="003F1945" w:rsidP="00BC6F3A"/>
    <w:p w14:paraId="04E4DC89" w14:textId="77777777" w:rsidR="003F1945" w:rsidRDefault="003F1945" w:rsidP="00BC6F3A"/>
    <w:p w14:paraId="5AED1CAE" w14:textId="77777777" w:rsidR="003F1945" w:rsidRDefault="003F1945" w:rsidP="00BC6F3A"/>
    <w:p w14:paraId="55721FCB" w14:textId="77777777" w:rsidR="003F1945" w:rsidRDefault="003F1945" w:rsidP="00BC6F3A"/>
    <w:p w14:paraId="163A8DC2" w14:textId="77777777" w:rsidR="003F1945" w:rsidRDefault="003F1945" w:rsidP="00BC6F3A"/>
    <w:p w14:paraId="5F5D0B3D" w14:textId="77777777" w:rsidR="003F1945" w:rsidRDefault="003F1945" w:rsidP="00BC6F3A"/>
    <w:p w14:paraId="0F85131B" w14:textId="77777777" w:rsidR="003F1945" w:rsidRDefault="003F1945" w:rsidP="00BC6F3A"/>
    <w:p w14:paraId="7F3AB484" w14:textId="77777777" w:rsidR="003F1945" w:rsidRDefault="003F1945" w:rsidP="00BC6F3A"/>
    <w:p w14:paraId="0A2C37A0" w14:textId="77777777" w:rsidR="003F1945" w:rsidRDefault="003F1945" w:rsidP="00BC6F3A"/>
    <w:p w14:paraId="5D5E986A" w14:textId="77777777" w:rsidR="003F1945" w:rsidRDefault="003F1945" w:rsidP="00BC6F3A"/>
    <w:p w14:paraId="110A098E" w14:textId="77777777" w:rsidR="003F1945" w:rsidRPr="00D64924" w:rsidRDefault="003F1945" w:rsidP="00BC6F3A"/>
    <w:sectPr w:rsidR="003F1945" w:rsidRPr="00D64924" w:rsidSect="005D55E6">
      <w:headerReference w:type="default" r:id="rId8"/>
      <w:footerReference w:type="default" r:id="rId9"/>
      <w:pgSz w:w="11906" w:h="16838"/>
      <w:pgMar w:top="1560" w:right="1440" w:bottom="1440" w:left="1440" w:header="45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0518E" w14:textId="77777777" w:rsidR="001140CE" w:rsidRDefault="001140CE" w:rsidP="002B4D26">
      <w:pPr>
        <w:spacing w:after="0" w:line="240" w:lineRule="auto"/>
      </w:pPr>
      <w:r>
        <w:separator/>
      </w:r>
    </w:p>
  </w:endnote>
  <w:endnote w:type="continuationSeparator" w:id="0">
    <w:p w14:paraId="7C6B40F2" w14:textId="77777777" w:rsidR="001140CE" w:rsidRDefault="001140CE" w:rsidP="002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5B30" w14:textId="77777777" w:rsidR="005D55E6" w:rsidRDefault="005D55E6" w:rsidP="005D55E6">
    <w:pPr>
      <w:pStyle w:val="Footer"/>
      <w:rPr>
        <w:rFonts w:ascii="Arial" w:hAnsi="Arial" w:cs="Arial"/>
        <w:b/>
        <w:bCs/>
      </w:rPr>
    </w:pPr>
    <w:r w:rsidRPr="00250776">
      <w:rPr>
        <w:rFonts w:ascii="Arial" w:hAnsi="Arial" w:cs="Arial"/>
      </w:rPr>
      <w:t xml:space="preserve">©2018 College for Adult Learning </w:t>
    </w:r>
    <w:r>
      <w:rPr>
        <w:rFonts w:ascii="Arial" w:hAnsi="Arial" w:cs="Arial"/>
      </w:rPr>
      <w:t>TOID 22228</w:t>
    </w:r>
    <w:r w:rsidRPr="00250776">
      <w:rPr>
        <w:rFonts w:ascii="Arial" w:hAnsi="Arial" w:cs="Arial"/>
      </w:rPr>
      <w:t xml:space="preserve">                                                     Page </w:t>
    </w:r>
    <w:r w:rsidRPr="00250776">
      <w:rPr>
        <w:rFonts w:ascii="Arial" w:hAnsi="Arial" w:cs="Arial"/>
        <w:b/>
        <w:bCs/>
      </w:rPr>
      <w:fldChar w:fldCharType="begin"/>
    </w:r>
    <w:r w:rsidRPr="00250776">
      <w:rPr>
        <w:rFonts w:ascii="Arial" w:hAnsi="Arial" w:cs="Arial"/>
        <w:b/>
        <w:bCs/>
      </w:rPr>
      <w:instrText xml:space="preserve"> PAGE  \* Arabic  \* MERGEFORMAT </w:instrText>
    </w:r>
    <w:r w:rsidRPr="00250776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1</w:t>
    </w:r>
    <w:r w:rsidRPr="00250776">
      <w:rPr>
        <w:rFonts w:ascii="Arial" w:hAnsi="Arial" w:cs="Arial"/>
        <w:b/>
        <w:bCs/>
      </w:rPr>
      <w:fldChar w:fldCharType="end"/>
    </w:r>
    <w:r w:rsidRPr="00250776">
      <w:rPr>
        <w:rFonts w:ascii="Arial" w:hAnsi="Arial" w:cs="Arial"/>
      </w:rPr>
      <w:t xml:space="preserve"> of </w:t>
    </w:r>
    <w:r w:rsidRPr="00250776">
      <w:rPr>
        <w:rFonts w:ascii="Arial" w:hAnsi="Arial" w:cs="Arial"/>
        <w:b/>
        <w:bCs/>
      </w:rPr>
      <w:fldChar w:fldCharType="begin"/>
    </w:r>
    <w:r w:rsidRPr="00250776">
      <w:rPr>
        <w:rFonts w:ascii="Arial" w:hAnsi="Arial" w:cs="Arial"/>
        <w:b/>
        <w:bCs/>
      </w:rPr>
      <w:instrText xml:space="preserve"> NUMPAGES  \* Arabic  \* MERGEFORMAT </w:instrText>
    </w:r>
    <w:r w:rsidRPr="00250776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1</w:t>
    </w:r>
    <w:r w:rsidRPr="00250776">
      <w:rPr>
        <w:rFonts w:ascii="Arial" w:hAnsi="Arial" w:cs="Arial"/>
        <w:b/>
        <w:bCs/>
      </w:rPr>
      <w:fldChar w:fldCharType="end"/>
    </w:r>
  </w:p>
  <w:p w14:paraId="2CBB1F13" w14:textId="77777777" w:rsidR="005D55E6" w:rsidRPr="00250776" w:rsidRDefault="005D55E6" w:rsidP="005D55E6">
    <w:pPr>
      <w:pStyle w:val="Footer"/>
      <w:rPr>
        <w:rFonts w:ascii="Arial" w:hAnsi="Arial" w:cs="Arial"/>
        <w:b/>
        <w:bCs/>
      </w:rPr>
    </w:pPr>
  </w:p>
  <w:p w14:paraId="24B7CEB1" w14:textId="293D2B48" w:rsidR="002B4D26" w:rsidRPr="005D55E6" w:rsidRDefault="005D55E6" w:rsidP="005D55E6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2F15A7">
      <w:rPr>
        <w:rFonts w:ascii="Arial" w:hAnsi="Arial" w:cs="Arial"/>
        <w:sz w:val="18"/>
        <w:szCs w:val="18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74FB" w14:textId="77777777" w:rsidR="001140CE" w:rsidRDefault="001140CE" w:rsidP="002B4D26">
      <w:pPr>
        <w:spacing w:after="0" w:line="240" w:lineRule="auto"/>
      </w:pPr>
      <w:r>
        <w:separator/>
      </w:r>
    </w:p>
  </w:footnote>
  <w:footnote w:type="continuationSeparator" w:id="0">
    <w:p w14:paraId="549D08FA" w14:textId="77777777" w:rsidR="001140CE" w:rsidRDefault="001140CE" w:rsidP="002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A547" w14:textId="77777777" w:rsidR="005D55E6" w:rsidRPr="00250776" w:rsidRDefault="005D55E6" w:rsidP="005D55E6">
    <w:pPr>
      <w:pStyle w:val="Header"/>
      <w:ind w:left="720"/>
      <w:rPr>
        <w:rFonts w:ascii="Arial" w:hAnsi="Arial" w:cs="Arial"/>
      </w:rPr>
    </w:pP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F7CDE" wp14:editId="097635F5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00D84" w14:textId="77777777" w:rsidR="005D55E6" w:rsidRPr="00250776" w:rsidRDefault="005D55E6" w:rsidP="005D55E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53C354DF" w14:textId="77777777" w:rsidR="005D55E6" w:rsidRPr="00250776" w:rsidRDefault="005D55E6" w:rsidP="005D55E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F7C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46700D84" w14:textId="77777777" w:rsidR="005D55E6" w:rsidRPr="00250776" w:rsidRDefault="005D55E6" w:rsidP="005D55E6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53C354DF" w14:textId="77777777" w:rsidR="005D55E6" w:rsidRPr="00250776" w:rsidRDefault="005D55E6" w:rsidP="005D55E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9B4C" wp14:editId="0D527B4B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BD9A3" w14:textId="77777777" w:rsidR="005D55E6" w:rsidRDefault="005D55E6" w:rsidP="005D55E6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0F907E7" wp14:editId="6CB0D98B">
                                <wp:extent cx="2287270" cy="769409"/>
                                <wp:effectExtent l="152400" t="152400" r="360680" b="35496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009B4C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079BD9A3" w14:textId="77777777" w:rsidR="005D55E6" w:rsidRDefault="005D55E6" w:rsidP="005D55E6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00F907E7" wp14:editId="6CB0D98B">
                          <wp:extent cx="2287270" cy="769409"/>
                          <wp:effectExtent l="152400" t="152400" r="360680" b="35496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E97F3A" w14:textId="77777777" w:rsidR="002B4D26" w:rsidRDefault="002B4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C7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" w15:restartNumberingAfterBreak="0">
    <w:nsid w:val="080439E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0A01698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2C00C0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2E768D8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</w:lvl>
  </w:abstractNum>
  <w:abstractNum w:abstractNumId="5" w15:restartNumberingAfterBreak="0">
    <w:nsid w:val="1319601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6" w15:restartNumberingAfterBreak="0">
    <w:nsid w:val="16946D4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1E52753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2559756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9" w15:restartNumberingAfterBreak="0">
    <w:nsid w:val="316B079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0" w15:restartNumberingAfterBreak="0">
    <w:nsid w:val="34154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39CA377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2" w15:restartNumberingAfterBreak="0">
    <w:nsid w:val="3AA504B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3" w15:restartNumberingAfterBreak="0">
    <w:nsid w:val="3E31211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4" w15:restartNumberingAfterBreak="0">
    <w:nsid w:val="4AF018B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</w:lvl>
    <w:lvl w:ilvl="4">
      <w:start w:val="1"/>
      <w:numFmt w:val="lowerLetter"/>
      <w:lvlText w:val="(%5)"/>
      <w:lvlJc w:val="left"/>
      <w:pPr>
        <w:ind w:left="2835" w:hanging="283"/>
      </w:pPr>
    </w:lvl>
    <w:lvl w:ilvl="5">
      <w:start w:val="1"/>
      <w:numFmt w:val="lowerRoman"/>
      <w:lvlText w:val="(%6)"/>
      <w:lvlJc w:val="left"/>
      <w:pPr>
        <w:ind w:left="3402" w:hanging="283"/>
      </w:pPr>
    </w:lvl>
    <w:lvl w:ilvl="6">
      <w:start w:val="1"/>
      <w:numFmt w:val="decimal"/>
      <w:lvlText w:val="%7."/>
      <w:lvlJc w:val="left"/>
      <w:pPr>
        <w:ind w:left="3969" w:hanging="283"/>
      </w:pPr>
    </w:lvl>
    <w:lvl w:ilvl="7">
      <w:start w:val="1"/>
      <w:numFmt w:val="lowerLetter"/>
      <w:lvlText w:val="%8."/>
      <w:lvlJc w:val="left"/>
      <w:pPr>
        <w:ind w:left="4536" w:hanging="283"/>
      </w:pPr>
    </w:lvl>
    <w:lvl w:ilvl="8">
      <w:start w:val="1"/>
      <w:numFmt w:val="lowerRoman"/>
      <w:lvlText w:val="%9."/>
      <w:lvlJc w:val="left"/>
      <w:pPr>
        <w:ind w:left="5103" w:hanging="283"/>
      </w:pPr>
    </w:lvl>
  </w:abstractNum>
  <w:abstractNum w:abstractNumId="15" w15:restartNumberingAfterBreak="0">
    <w:nsid w:val="4B69361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6" w15:restartNumberingAfterBreak="0">
    <w:nsid w:val="4CAB047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7" w15:restartNumberingAfterBreak="0">
    <w:nsid w:val="4F3D21D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8" w15:restartNumberingAfterBreak="0">
    <w:nsid w:val="525C6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9" w15:restartNumberingAfterBreak="0">
    <w:nsid w:val="5454573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0" w15:restartNumberingAfterBreak="0">
    <w:nsid w:val="5682142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1" w15:restartNumberingAfterBreak="0">
    <w:nsid w:val="587848A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2" w15:restartNumberingAfterBreak="0">
    <w:nsid w:val="5A1C35BD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3" w15:restartNumberingAfterBreak="0">
    <w:nsid w:val="627E569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4" w15:restartNumberingAfterBreak="0">
    <w:nsid w:val="677E2C1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5" w15:restartNumberingAfterBreak="0">
    <w:nsid w:val="68BC4F1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6" w15:restartNumberingAfterBreak="0">
    <w:nsid w:val="690A6CB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7" w15:restartNumberingAfterBreak="0">
    <w:nsid w:val="7B8D128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6"/>
  </w:num>
  <w:num w:numId="5">
    <w:abstractNumId w:val="25"/>
  </w:num>
  <w:num w:numId="6">
    <w:abstractNumId w:val="8"/>
  </w:num>
  <w:num w:numId="7">
    <w:abstractNumId w:val="26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22"/>
  </w:num>
  <w:num w:numId="13">
    <w:abstractNumId w:val="15"/>
  </w:num>
  <w:num w:numId="14">
    <w:abstractNumId w:val="27"/>
  </w:num>
  <w:num w:numId="15">
    <w:abstractNumId w:val="18"/>
  </w:num>
  <w:num w:numId="16">
    <w:abstractNumId w:val="12"/>
  </w:num>
  <w:num w:numId="17">
    <w:abstractNumId w:val="19"/>
  </w:num>
  <w:num w:numId="18">
    <w:abstractNumId w:val="21"/>
  </w:num>
  <w:num w:numId="19">
    <w:abstractNumId w:val="9"/>
  </w:num>
  <w:num w:numId="20">
    <w:abstractNumId w:val="10"/>
  </w:num>
  <w:num w:numId="21">
    <w:abstractNumId w:val="23"/>
  </w:num>
  <w:num w:numId="22">
    <w:abstractNumId w:val="17"/>
  </w:num>
  <w:num w:numId="23">
    <w:abstractNumId w:val="13"/>
  </w:num>
  <w:num w:numId="24">
    <w:abstractNumId w:val="7"/>
  </w:num>
  <w:num w:numId="25">
    <w:abstractNumId w:val="1"/>
  </w:num>
  <w:num w:numId="26">
    <w:abstractNumId w:val="2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StJaR7FkTLyoqvJfMMY16/gLvrvWkyDJSECCzlgHJpg1hMxVLNDmlmivXHso5g1xXFJjy91gJQ53Fx5w56WoQ==" w:salt="OL1UvaIdSR/0gaujU/Su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11"/>
    <w:rsid w:val="001140CE"/>
    <w:rsid w:val="001227B6"/>
    <w:rsid w:val="001A6AF4"/>
    <w:rsid w:val="0024738E"/>
    <w:rsid w:val="00257BE7"/>
    <w:rsid w:val="00284ADB"/>
    <w:rsid w:val="002A0C4B"/>
    <w:rsid w:val="002B4D26"/>
    <w:rsid w:val="002E2084"/>
    <w:rsid w:val="002F4103"/>
    <w:rsid w:val="00352606"/>
    <w:rsid w:val="003613F4"/>
    <w:rsid w:val="003E32B7"/>
    <w:rsid w:val="003F1945"/>
    <w:rsid w:val="004208A2"/>
    <w:rsid w:val="00495DB6"/>
    <w:rsid w:val="004B27E3"/>
    <w:rsid w:val="00570611"/>
    <w:rsid w:val="005D55E6"/>
    <w:rsid w:val="00635B73"/>
    <w:rsid w:val="00682EF1"/>
    <w:rsid w:val="00746DA9"/>
    <w:rsid w:val="007F27A5"/>
    <w:rsid w:val="008545D1"/>
    <w:rsid w:val="009145D7"/>
    <w:rsid w:val="009E2F3A"/>
    <w:rsid w:val="00A17411"/>
    <w:rsid w:val="00A21DAF"/>
    <w:rsid w:val="00A86805"/>
    <w:rsid w:val="00AB6E42"/>
    <w:rsid w:val="00B02C0E"/>
    <w:rsid w:val="00B20ABC"/>
    <w:rsid w:val="00B65619"/>
    <w:rsid w:val="00BC6F3A"/>
    <w:rsid w:val="00C71B64"/>
    <w:rsid w:val="00C92E70"/>
    <w:rsid w:val="00CB01B1"/>
    <w:rsid w:val="00D03BCB"/>
    <w:rsid w:val="00D16A93"/>
    <w:rsid w:val="00D64924"/>
    <w:rsid w:val="00E27C97"/>
    <w:rsid w:val="00EA282F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0771"/>
  <w15:chartTrackingRefBased/>
  <w15:docId w15:val="{2A621F3E-C8F9-4ECF-BCA1-137CE07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B64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D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D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ptOwl-Normal">
    <w:name w:val="AdeptOwl - Normal"/>
    <w:basedOn w:val="Normal"/>
    <w:rsid w:val="00A17411"/>
    <w:rPr>
      <w:rFonts w:ascii="Georgia" w:hAnsi="Georgia"/>
    </w:rPr>
  </w:style>
  <w:style w:type="paragraph" w:customStyle="1" w:styleId="AdeptOwl-Heading2">
    <w:name w:val="AdeptOwl - Heading 2"/>
    <w:basedOn w:val="Normal"/>
    <w:link w:val="AdeptOwl-Heading2Char"/>
    <w:rsid w:val="00A17411"/>
    <w:pPr>
      <w:keepNext/>
      <w:keepLines/>
      <w:spacing w:before="360" w:line="240" w:lineRule="auto"/>
    </w:pPr>
    <w:rPr>
      <w:rFonts w:ascii="Georgia" w:hAnsi="Georgia"/>
      <w:b/>
      <w:sz w:val="28"/>
      <w:szCs w:val="28"/>
    </w:rPr>
  </w:style>
  <w:style w:type="character" w:customStyle="1" w:styleId="AdeptOwl-Heading2Char">
    <w:name w:val="AdeptOwl - Heading 2 Char"/>
    <w:basedOn w:val="DefaultParagraphFont"/>
    <w:link w:val="AdeptOwl-Heading2"/>
    <w:rsid w:val="00A17411"/>
    <w:rPr>
      <w:rFonts w:ascii="Georgia" w:eastAsia="Times New Roman" w:hAnsi="Georgia" w:cs="Times New Roman"/>
      <w:b/>
      <w:sz w:val="28"/>
      <w:szCs w:val="28"/>
      <w:lang w:val="en-US"/>
    </w:rPr>
  </w:style>
  <w:style w:type="paragraph" w:customStyle="1" w:styleId="AdeptOwl-Heading3">
    <w:name w:val="AdeptOwl - Heading 3"/>
    <w:basedOn w:val="Normal"/>
    <w:link w:val="AdeptOwl-Heading3Char"/>
    <w:rsid w:val="00A17411"/>
    <w:pPr>
      <w:keepNext/>
      <w:spacing w:before="240" w:line="240" w:lineRule="auto"/>
    </w:pPr>
    <w:rPr>
      <w:rFonts w:ascii="Georgia" w:hAnsi="Georgia"/>
      <w:b/>
      <w:sz w:val="24"/>
    </w:rPr>
  </w:style>
  <w:style w:type="character" w:customStyle="1" w:styleId="AdeptOwl-Heading3Char">
    <w:name w:val="AdeptOwl - Heading 3 Char"/>
    <w:basedOn w:val="DefaultParagraphFont"/>
    <w:link w:val="AdeptOwl-Heading3"/>
    <w:rsid w:val="00A17411"/>
    <w:rPr>
      <w:rFonts w:ascii="Georgia" w:eastAsia="Times New Roman" w:hAnsi="Georgia" w:cs="Times New Roman"/>
      <w:b/>
      <w:sz w:val="24"/>
      <w:szCs w:val="24"/>
      <w:lang w:val="en-US"/>
    </w:rPr>
  </w:style>
  <w:style w:type="paragraph" w:customStyle="1" w:styleId="AdeptOwl-Heading1">
    <w:name w:val="AdeptOwl - Heading 1"/>
    <w:basedOn w:val="Heading2"/>
    <w:next w:val="AdeptOwl-Normal"/>
    <w:rsid w:val="00A17411"/>
    <w:pPr>
      <w:keepLines w:val="0"/>
      <w:pageBreakBefore/>
      <w:pBdr>
        <w:bottom w:val="single" w:sz="4" w:space="1" w:color="000000"/>
      </w:pBdr>
      <w:spacing w:before="0" w:after="360" w:line="240" w:lineRule="auto"/>
    </w:pPr>
    <w:rPr>
      <w:rFonts w:ascii="Georgia" w:eastAsia="Times New Roman" w:hAnsi="Georgia" w:cs="Arial"/>
      <w:b/>
      <w:bCs/>
      <w:color w:val="auto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6"/>
  </w:style>
  <w:style w:type="paragraph" w:styleId="Footer">
    <w:name w:val="footer"/>
    <w:basedOn w:val="Normal"/>
    <w:link w:val="Foot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6"/>
  </w:style>
  <w:style w:type="paragraph" w:styleId="NormalWeb">
    <w:name w:val="Normal (Web)"/>
    <w:basedOn w:val="Normal"/>
    <w:uiPriority w:val="99"/>
    <w:unhideWhenUsed/>
    <w:rsid w:val="00257B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styleId="ListParagraph">
    <w:name w:val="List Paragraph"/>
    <w:aliases w:val="List Paragraph1,Single bullet style"/>
    <w:basedOn w:val="Normal"/>
    <w:link w:val="ListParagraphChar"/>
    <w:uiPriority w:val="34"/>
    <w:qFormat/>
    <w:rsid w:val="00C71B64"/>
    <w:pPr>
      <w:ind w:left="720"/>
      <w:contextualSpacing/>
    </w:pPr>
  </w:style>
  <w:style w:type="paragraph" w:customStyle="1" w:styleId="TableHeading">
    <w:name w:val="Table Heading"/>
    <w:basedOn w:val="Normal"/>
    <w:qFormat/>
    <w:rsid w:val="00C71B64"/>
    <w:pPr>
      <w:keepNext/>
      <w:spacing w:line="240" w:lineRule="auto"/>
    </w:pPr>
    <w:rPr>
      <w:b/>
    </w:rPr>
  </w:style>
  <w:style w:type="character" w:customStyle="1" w:styleId="ListParagraphChar">
    <w:name w:val="List Paragraph Char"/>
    <w:aliases w:val="List Paragraph1 Char,Single bullet style Char"/>
    <w:basedOn w:val="DefaultParagraphFont"/>
    <w:link w:val="ListParagraph"/>
    <w:uiPriority w:val="34"/>
    <w:rsid w:val="00C71B64"/>
    <w:rPr>
      <w:rFonts w:ascii="Franklin Gothic Book" w:eastAsia="Times New Roman" w:hAnsi="Franklin Gothic Book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5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DB6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95DB6"/>
    <w:rPr>
      <w:color w:val="0563C1" w:themeColor="hyperlink"/>
      <w:u w:val="single"/>
    </w:rPr>
  </w:style>
  <w:style w:type="table" w:styleId="TableGrid">
    <w:name w:val="Table Grid"/>
    <w:basedOn w:val="TableNormal"/>
    <w:rsid w:val="0049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hnreading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 Bookstore-Procurement Policy</vt:lpstr>
    </vt:vector>
  </TitlesOfParts>
  <Company>College for Adult Learning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 Bookstore-Procurement Policy</dc:title>
  <dc:subject>WHS</dc:subject>
  <dc:creator>Helen Sabell</dc:creator>
  <cp:keywords/>
  <dc:description/>
  <cp:lastModifiedBy>Sarah Sabell</cp:lastModifiedBy>
  <cp:revision>4</cp:revision>
  <cp:lastPrinted>2019-02-26T03:44:00Z</cp:lastPrinted>
  <dcterms:created xsi:type="dcterms:W3CDTF">2019-04-21T05:46:00Z</dcterms:created>
  <dcterms:modified xsi:type="dcterms:W3CDTF">2019-07-02T09:15:00Z</dcterms:modified>
  <cp:category>Case Study Materials</cp:category>
</cp:coreProperties>
</file>