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2D" w:rsidRPr="001912D0" w:rsidRDefault="00DF5429">
      <w:pPr>
        <w:rPr>
          <w:b/>
          <w:u w:val="single"/>
        </w:rPr>
      </w:pPr>
      <w:r>
        <w:rPr>
          <w:b/>
          <w:u w:val="single"/>
        </w:rPr>
        <w:t>Certificate IV in Human Resources</w:t>
      </w:r>
      <w:r w:rsidR="00155623">
        <w:rPr>
          <w:b/>
          <w:u w:val="single"/>
        </w:rPr>
        <w:t xml:space="preserve"> </w:t>
      </w:r>
      <w:r>
        <w:rPr>
          <w:b/>
          <w:u w:val="single"/>
        </w:rPr>
        <w:t>HRCTIV</w:t>
      </w:r>
    </w:p>
    <w:p w:rsidR="00D24B2D" w:rsidRDefault="00D24B2D">
      <w:r>
        <w:t xml:space="preserve">Units if full course studied and no Credits brought from previous </w:t>
      </w:r>
      <w:r w:rsidR="001912D0">
        <w:t>qualifications</w:t>
      </w:r>
      <w:r w:rsidR="001F0AC2">
        <w:t>.</w:t>
      </w:r>
    </w:p>
    <w:p w:rsidR="00D24B2D" w:rsidRPr="00DF5429" w:rsidRDefault="00DF5429" w:rsidP="004D0A4F">
      <w:pPr>
        <w:jc w:val="center"/>
        <w:rPr>
          <w:b/>
        </w:rPr>
      </w:pPr>
      <w:r w:rsidRPr="00DF5429">
        <w:rPr>
          <w:b/>
        </w:rPr>
        <w:t>Certificate IV in Human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5411"/>
        <w:gridCol w:w="1134"/>
        <w:gridCol w:w="1418"/>
        <w:gridCol w:w="4394"/>
      </w:tblGrid>
      <w:tr w:rsidR="001912D0" w:rsidRPr="00166ED3" w:rsidTr="00E34713">
        <w:tc>
          <w:tcPr>
            <w:tcW w:w="1453" w:type="dxa"/>
          </w:tcPr>
          <w:p w:rsidR="001912D0" w:rsidRPr="00166ED3" w:rsidRDefault="001912D0">
            <w:pPr>
              <w:rPr>
                <w:b/>
              </w:rPr>
            </w:pPr>
            <w:r w:rsidRPr="00166ED3">
              <w:rPr>
                <w:b/>
              </w:rPr>
              <w:t>Code</w:t>
            </w:r>
          </w:p>
        </w:tc>
        <w:tc>
          <w:tcPr>
            <w:tcW w:w="5411" w:type="dxa"/>
          </w:tcPr>
          <w:p w:rsidR="001912D0" w:rsidRPr="00166ED3" w:rsidRDefault="001912D0">
            <w:pPr>
              <w:rPr>
                <w:b/>
              </w:rPr>
            </w:pPr>
            <w:r w:rsidRPr="00166ED3">
              <w:rPr>
                <w:b/>
              </w:rPr>
              <w:t>Title</w:t>
            </w:r>
          </w:p>
        </w:tc>
        <w:tc>
          <w:tcPr>
            <w:tcW w:w="1134" w:type="dxa"/>
          </w:tcPr>
          <w:p w:rsidR="001912D0" w:rsidRPr="00166ED3" w:rsidRDefault="001912D0">
            <w:pPr>
              <w:rPr>
                <w:b/>
              </w:rPr>
            </w:pPr>
            <w:r w:rsidRPr="00166ED3">
              <w:rPr>
                <w:b/>
              </w:rPr>
              <w:t>C/E</w:t>
            </w:r>
          </w:p>
        </w:tc>
        <w:tc>
          <w:tcPr>
            <w:tcW w:w="1418" w:type="dxa"/>
          </w:tcPr>
          <w:p w:rsidR="001912D0" w:rsidRPr="00166ED3" w:rsidRDefault="001912D0">
            <w:pPr>
              <w:rPr>
                <w:b/>
              </w:rPr>
            </w:pPr>
            <w:r w:rsidRPr="00166ED3">
              <w:rPr>
                <w:b/>
              </w:rPr>
              <w:t>Result</w:t>
            </w:r>
          </w:p>
        </w:tc>
        <w:tc>
          <w:tcPr>
            <w:tcW w:w="4394" w:type="dxa"/>
          </w:tcPr>
          <w:p w:rsidR="001912D0" w:rsidRPr="00166ED3" w:rsidRDefault="001912D0">
            <w:pPr>
              <w:rPr>
                <w:b/>
              </w:rPr>
            </w:pPr>
            <w:r>
              <w:rPr>
                <w:b/>
              </w:rPr>
              <w:t xml:space="preserve">Unit number/name - </w:t>
            </w:r>
            <w:proofErr w:type="spellStart"/>
            <w:r>
              <w:rPr>
                <w:b/>
              </w:rPr>
              <w:t>InfoOrg</w:t>
            </w:r>
            <w:proofErr w:type="spellEnd"/>
            <w:r>
              <w:rPr>
                <w:b/>
              </w:rPr>
              <w:t>/Student Portal</w:t>
            </w:r>
          </w:p>
        </w:tc>
      </w:tr>
      <w:tr w:rsidR="00DF5429" w:rsidTr="003C5A84">
        <w:tc>
          <w:tcPr>
            <w:tcW w:w="1453" w:type="dxa"/>
          </w:tcPr>
          <w:p w:rsidR="00DF5429" w:rsidRPr="00DF5429" w:rsidRDefault="00DF5429" w:rsidP="00D03669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411" w:type="dxa"/>
          </w:tcPr>
          <w:p w:rsidR="00DF5429" w:rsidRPr="00DF5429" w:rsidRDefault="00DF5429" w:rsidP="00D03669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Intro no Assessment Required</w:t>
            </w:r>
          </w:p>
        </w:tc>
        <w:tc>
          <w:tcPr>
            <w:tcW w:w="1134" w:type="dxa"/>
          </w:tcPr>
          <w:p w:rsidR="00DF5429" w:rsidRDefault="00DF5429" w:rsidP="00D03669">
            <w:r>
              <w:t>N/A</w:t>
            </w:r>
          </w:p>
        </w:tc>
        <w:tc>
          <w:tcPr>
            <w:tcW w:w="1418" w:type="dxa"/>
            <w:vAlign w:val="center"/>
          </w:tcPr>
          <w:p w:rsidR="00DF5429" w:rsidRDefault="00DF5429" w:rsidP="00D03669">
            <w:r>
              <w:t>N/A</w:t>
            </w:r>
          </w:p>
        </w:tc>
        <w:tc>
          <w:tcPr>
            <w:tcW w:w="4394" w:type="dxa"/>
          </w:tcPr>
          <w:p w:rsidR="00DF5429" w:rsidRPr="00DF5429" w:rsidRDefault="00DF5429" w:rsidP="00D03669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8" w:history="1">
              <w:r w:rsidRPr="00DF542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[HRCTIVU1] Unit 1: Introduction to the Certificate IV in HR Online Program</w:t>
              </w:r>
            </w:hyperlink>
          </w:p>
        </w:tc>
      </w:tr>
      <w:tr w:rsidR="00DF5429" w:rsidTr="00021790">
        <w:tc>
          <w:tcPr>
            <w:tcW w:w="1453" w:type="dxa"/>
            <w:vAlign w:val="center"/>
          </w:tcPr>
          <w:p w:rsidR="00DF5429" w:rsidRPr="00DF5429" w:rsidRDefault="00DF5429" w:rsidP="00134D6B">
            <w:r w:rsidRPr="00DF5429">
              <w:t>BSBWOR501</w:t>
            </w:r>
          </w:p>
        </w:tc>
        <w:tc>
          <w:tcPr>
            <w:tcW w:w="5411" w:type="dxa"/>
            <w:vAlign w:val="center"/>
          </w:tcPr>
          <w:p w:rsidR="00DF5429" w:rsidRPr="00DF5429" w:rsidRDefault="00DF5429" w:rsidP="00134D6B">
            <w:r w:rsidRPr="00DF5429">
              <w:t>Manage personal work priorities and professional development</w:t>
            </w:r>
          </w:p>
        </w:tc>
        <w:tc>
          <w:tcPr>
            <w:tcW w:w="1134" w:type="dxa"/>
          </w:tcPr>
          <w:p w:rsidR="00DF5429" w:rsidRDefault="00DF5429" w:rsidP="00134D6B">
            <w:r>
              <w:t>Elective</w:t>
            </w:r>
          </w:p>
        </w:tc>
        <w:tc>
          <w:tcPr>
            <w:tcW w:w="1418" w:type="dxa"/>
            <w:vAlign w:val="center"/>
          </w:tcPr>
          <w:p w:rsidR="00DF5429" w:rsidRDefault="00DF5429" w:rsidP="00134D6B">
            <w:r>
              <w:t>Competent</w:t>
            </w:r>
          </w:p>
        </w:tc>
        <w:tc>
          <w:tcPr>
            <w:tcW w:w="4394" w:type="dxa"/>
          </w:tcPr>
          <w:p w:rsidR="00DF5429" w:rsidRPr="00DF5429" w:rsidRDefault="00DF5429" w:rsidP="005E4011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F542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[HRCTIVU2] Unit 2: Goals, Career Planning and PD</w:t>
            </w:r>
          </w:p>
        </w:tc>
      </w:tr>
      <w:tr w:rsidR="00DF5429" w:rsidTr="00E34713">
        <w:tc>
          <w:tcPr>
            <w:tcW w:w="1453" w:type="dxa"/>
            <w:vAlign w:val="center"/>
          </w:tcPr>
          <w:p w:rsidR="00DF5429" w:rsidRPr="00DF5429" w:rsidRDefault="00DF5429" w:rsidP="00D03669">
            <w:r w:rsidRPr="00DF5429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BSBHRM404 </w:t>
            </w:r>
          </w:p>
        </w:tc>
        <w:tc>
          <w:tcPr>
            <w:tcW w:w="5411" w:type="dxa"/>
            <w:vAlign w:val="center"/>
          </w:tcPr>
          <w:p w:rsidR="00DF5429" w:rsidRPr="00DF5429" w:rsidRDefault="00DF5429" w:rsidP="00D03669">
            <w:r w:rsidRPr="00DF5429">
              <w:rPr>
                <w:rFonts w:ascii="Verdana" w:hAnsi="Verdana"/>
                <w:sz w:val="18"/>
                <w:szCs w:val="18"/>
                <w:shd w:val="clear" w:color="auto" w:fill="FFFFFF"/>
              </w:rPr>
              <w:t>Review human resources functions</w:t>
            </w:r>
          </w:p>
        </w:tc>
        <w:tc>
          <w:tcPr>
            <w:tcW w:w="1134" w:type="dxa"/>
            <w:vAlign w:val="center"/>
          </w:tcPr>
          <w:p w:rsidR="00DF5429" w:rsidRDefault="00DF5429" w:rsidP="00D03669">
            <w:r>
              <w:t>Core</w:t>
            </w:r>
          </w:p>
        </w:tc>
        <w:tc>
          <w:tcPr>
            <w:tcW w:w="1418" w:type="dxa"/>
            <w:vAlign w:val="center"/>
          </w:tcPr>
          <w:p w:rsidR="00DF5429" w:rsidRDefault="00DF5429" w:rsidP="00D03669">
            <w:r>
              <w:t>Competent</w:t>
            </w:r>
          </w:p>
        </w:tc>
        <w:tc>
          <w:tcPr>
            <w:tcW w:w="4394" w:type="dxa"/>
          </w:tcPr>
          <w:p w:rsidR="00DF5429" w:rsidRPr="00DF5429" w:rsidRDefault="00DF5429" w:rsidP="00D03669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9" w:history="1">
              <w:r w:rsidRPr="00DF542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[HRCTIVU3] Unit 3: Review Human Resource Functions</w:t>
              </w:r>
            </w:hyperlink>
          </w:p>
        </w:tc>
      </w:tr>
      <w:tr w:rsidR="00DF5429" w:rsidTr="003C5A84">
        <w:tc>
          <w:tcPr>
            <w:tcW w:w="1453" w:type="dxa"/>
          </w:tcPr>
          <w:p w:rsidR="00DF5429" w:rsidRPr="00DF5429" w:rsidRDefault="00DF5429" w:rsidP="00D03669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F5429"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  <w:t>BSBRES401</w:t>
            </w:r>
          </w:p>
        </w:tc>
        <w:tc>
          <w:tcPr>
            <w:tcW w:w="5411" w:type="dxa"/>
          </w:tcPr>
          <w:p w:rsidR="00DF5429" w:rsidRPr="00DF5429" w:rsidRDefault="00DF5429" w:rsidP="00D03669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F5429">
              <w:rPr>
                <w:rFonts w:ascii="Verdana" w:hAnsi="Verdana"/>
                <w:sz w:val="18"/>
                <w:szCs w:val="18"/>
                <w:shd w:val="clear" w:color="auto" w:fill="FFFFFF"/>
              </w:rPr>
              <w:t>Analyse and present research information</w:t>
            </w:r>
          </w:p>
        </w:tc>
        <w:tc>
          <w:tcPr>
            <w:tcW w:w="1134" w:type="dxa"/>
          </w:tcPr>
          <w:p w:rsidR="00DF5429" w:rsidRDefault="00DF5429" w:rsidP="00D03669">
            <w:r>
              <w:t>Elective</w:t>
            </w:r>
          </w:p>
        </w:tc>
        <w:tc>
          <w:tcPr>
            <w:tcW w:w="1418" w:type="dxa"/>
            <w:vAlign w:val="center"/>
          </w:tcPr>
          <w:p w:rsidR="00DF5429" w:rsidRDefault="00DF5429" w:rsidP="00D03669">
            <w:r>
              <w:t>Competent</w:t>
            </w:r>
          </w:p>
        </w:tc>
        <w:tc>
          <w:tcPr>
            <w:tcW w:w="4394" w:type="dxa"/>
          </w:tcPr>
          <w:p w:rsidR="00DF5429" w:rsidRPr="00DF5429" w:rsidRDefault="00DF5429" w:rsidP="00D03669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F542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[HRCTIVU4] Unit 4: Research, Analysis and Business Writing</w:t>
            </w:r>
          </w:p>
        </w:tc>
      </w:tr>
      <w:tr w:rsidR="00DF5429" w:rsidTr="00021790">
        <w:tc>
          <w:tcPr>
            <w:tcW w:w="1453" w:type="dxa"/>
            <w:vAlign w:val="center"/>
          </w:tcPr>
          <w:p w:rsidR="00DF5429" w:rsidRPr="00DF5429" w:rsidRDefault="00DF5429" w:rsidP="00D03669">
            <w:r w:rsidRPr="00DF5429">
              <w:t>BSBWRT401</w:t>
            </w:r>
          </w:p>
        </w:tc>
        <w:tc>
          <w:tcPr>
            <w:tcW w:w="5411" w:type="dxa"/>
            <w:vAlign w:val="center"/>
          </w:tcPr>
          <w:p w:rsidR="00DF5429" w:rsidRPr="00DF5429" w:rsidRDefault="00DF5429" w:rsidP="00D03669">
            <w:r w:rsidRPr="00DF5429">
              <w:rPr>
                <w:rFonts w:ascii="Verdana" w:hAnsi="Verdana"/>
                <w:sz w:val="18"/>
                <w:szCs w:val="18"/>
                <w:shd w:val="clear" w:color="auto" w:fill="FFFFFF"/>
              </w:rPr>
              <w:t>Write complex documents</w:t>
            </w:r>
          </w:p>
        </w:tc>
        <w:tc>
          <w:tcPr>
            <w:tcW w:w="1134" w:type="dxa"/>
          </w:tcPr>
          <w:p w:rsidR="00DF5429" w:rsidRDefault="00DF5429" w:rsidP="00D03669">
            <w:r>
              <w:t>Elective</w:t>
            </w:r>
          </w:p>
        </w:tc>
        <w:tc>
          <w:tcPr>
            <w:tcW w:w="1418" w:type="dxa"/>
            <w:vAlign w:val="center"/>
          </w:tcPr>
          <w:p w:rsidR="00DF5429" w:rsidRDefault="00DF5429" w:rsidP="00D03669">
            <w:r>
              <w:t>Competent</w:t>
            </w:r>
          </w:p>
        </w:tc>
        <w:tc>
          <w:tcPr>
            <w:tcW w:w="4394" w:type="dxa"/>
          </w:tcPr>
          <w:p w:rsidR="00DF5429" w:rsidRPr="00DF5429" w:rsidRDefault="00DF5429" w:rsidP="00D03669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F542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[HRCTIVU4] Unit 4: Research, Analysis and Business Writing</w:t>
            </w:r>
          </w:p>
        </w:tc>
      </w:tr>
      <w:tr w:rsidR="00DF5429" w:rsidTr="00E34713">
        <w:tc>
          <w:tcPr>
            <w:tcW w:w="1453" w:type="dxa"/>
            <w:vAlign w:val="center"/>
          </w:tcPr>
          <w:p w:rsidR="00DF5429" w:rsidRPr="00DF5429" w:rsidRDefault="00DF5429" w:rsidP="005E4011">
            <w:r w:rsidRPr="00DF5429">
              <w:t>BSBLDR402</w:t>
            </w:r>
          </w:p>
        </w:tc>
        <w:tc>
          <w:tcPr>
            <w:tcW w:w="5411" w:type="dxa"/>
            <w:vAlign w:val="center"/>
          </w:tcPr>
          <w:p w:rsidR="00DF5429" w:rsidRPr="00DF5429" w:rsidRDefault="00DF5429" w:rsidP="005E4011">
            <w:r w:rsidRPr="00DF5429">
              <w:rPr>
                <w:rFonts w:ascii="Verdana" w:hAnsi="Verdana"/>
                <w:sz w:val="18"/>
                <w:szCs w:val="18"/>
                <w:shd w:val="clear" w:color="auto" w:fill="FFFFFF"/>
              </w:rPr>
              <w:t>Lead effective workplace relationships</w:t>
            </w:r>
          </w:p>
        </w:tc>
        <w:tc>
          <w:tcPr>
            <w:tcW w:w="1134" w:type="dxa"/>
            <w:vAlign w:val="center"/>
          </w:tcPr>
          <w:p w:rsidR="00DF5429" w:rsidRDefault="00DF5429" w:rsidP="005E4011">
            <w:r>
              <w:t>Core</w:t>
            </w:r>
          </w:p>
        </w:tc>
        <w:tc>
          <w:tcPr>
            <w:tcW w:w="1418" w:type="dxa"/>
            <w:vAlign w:val="center"/>
          </w:tcPr>
          <w:p w:rsidR="00DF5429" w:rsidRDefault="00DF5429" w:rsidP="005E4011">
            <w:r>
              <w:t>Competent</w:t>
            </w:r>
          </w:p>
        </w:tc>
        <w:tc>
          <w:tcPr>
            <w:tcW w:w="4394" w:type="dxa"/>
          </w:tcPr>
          <w:p w:rsidR="00DF5429" w:rsidRPr="00DF5429" w:rsidRDefault="00DF5429" w:rsidP="005E4011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F542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[HRCTIVU5] Unit 5: Work Relationships and Teams</w:t>
            </w:r>
          </w:p>
        </w:tc>
      </w:tr>
      <w:tr w:rsidR="00DF5429" w:rsidTr="00AE13C9">
        <w:tc>
          <w:tcPr>
            <w:tcW w:w="1453" w:type="dxa"/>
            <w:vAlign w:val="center"/>
          </w:tcPr>
          <w:p w:rsidR="00DF5429" w:rsidRPr="00DF5429" w:rsidRDefault="00DF5429" w:rsidP="00D03669">
            <w:r w:rsidRPr="00DF5429">
              <w:t>BSBLDR403</w:t>
            </w:r>
          </w:p>
        </w:tc>
        <w:tc>
          <w:tcPr>
            <w:tcW w:w="5411" w:type="dxa"/>
            <w:vAlign w:val="center"/>
          </w:tcPr>
          <w:p w:rsidR="00DF5429" w:rsidRPr="00DF5429" w:rsidRDefault="00DF5429" w:rsidP="00D03669">
            <w:r w:rsidRPr="00DF5429">
              <w:rPr>
                <w:rFonts w:ascii="Verdana" w:hAnsi="Verdana"/>
                <w:sz w:val="18"/>
                <w:szCs w:val="18"/>
                <w:shd w:val="clear" w:color="auto" w:fill="FFFFFF"/>
              </w:rPr>
              <w:t>Lead team effectiveness</w:t>
            </w:r>
          </w:p>
        </w:tc>
        <w:tc>
          <w:tcPr>
            <w:tcW w:w="1134" w:type="dxa"/>
          </w:tcPr>
          <w:p w:rsidR="00DF5429" w:rsidRDefault="00DF5429" w:rsidP="00D03669">
            <w:r>
              <w:t>Elective</w:t>
            </w:r>
          </w:p>
        </w:tc>
        <w:tc>
          <w:tcPr>
            <w:tcW w:w="1418" w:type="dxa"/>
            <w:vAlign w:val="center"/>
          </w:tcPr>
          <w:p w:rsidR="00DF5429" w:rsidRDefault="00DF5429" w:rsidP="00D03669">
            <w:r>
              <w:t>Competent</w:t>
            </w:r>
          </w:p>
        </w:tc>
        <w:tc>
          <w:tcPr>
            <w:tcW w:w="4394" w:type="dxa"/>
          </w:tcPr>
          <w:p w:rsidR="00DF5429" w:rsidRPr="00DF5429" w:rsidRDefault="00DF5429" w:rsidP="00D03669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F542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[HRCTIVU5] Unit 5: Work Relationships and Teams</w:t>
            </w:r>
          </w:p>
        </w:tc>
      </w:tr>
      <w:tr w:rsidR="00DF5429" w:rsidTr="00E34713">
        <w:tc>
          <w:tcPr>
            <w:tcW w:w="1453" w:type="dxa"/>
            <w:vAlign w:val="center"/>
          </w:tcPr>
          <w:p w:rsidR="00DF5429" w:rsidRPr="00DF5429" w:rsidRDefault="00DF5429" w:rsidP="00D03669">
            <w:r w:rsidRPr="00DF5429">
              <w:t>BSBHRM403</w:t>
            </w:r>
          </w:p>
        </w:tc>
        <w:tc>
          <w:tcPr>
            <w:tcW w:w="5411" w:type="dxa"/>
            <w:vAlign w:val="center"/>
          </w:tcPr>
          <w:p w:rsidR="00DF5429" w:rsidRPr="00DF5429" w:rsidRDefault="00DF5429" w:rsidP="00D03669">
            <w:r w:rsidRPr="00DF5429">
              <w:t>Support performance management process</w:t>
            </w:r>
          </w:p>
        </w:tc>
        <w:tc>
          <w:tcPr>
            <w:tcW w:w="1134" w:type="dxa"/>
            <w:vAlign w:val="center"/>
          </w:tcPr>
          <w:p w:rsidR="00DF5429" w:rsidRDefault="00DF5429" w:rsidP="00D03669">
            <w:r>
              <w:t>Core</w:t>
            </w:r>
          </w:p>
        </w:tc>
        <w:tc>
          <w:tcPr>
            <w:tcW w:w="1418" w:type="dxa"/>
            <w:vAlign w:val="center"/>
          </w:tcPr>
          <w:p w:rsidR="00DF5429" w:rsidRDefault="00DF5429" w:rsidP="00D03669">
            <w:r>
              <w:t>Competent</w:t>
            </w:r>
          </w:p>
        </w:tc>
        <w:tc>
          <w:tcPr>
            <w:tcW w:w="4394" w:type="dxa"/>
          </w:tcPr>
          <w:p w:rsidR="00DF5429" w:rsidRPr="00DF5429" w:rsidRDefault="00DF5429" w:rsidP="00D03669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F542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[HRCTIVU6] Unit 6: Support Performance-Management Processes</w:t>
            </w:r>
          </w:p>
        </w:tc>
      </w:tr>
      <w:tr w:rsidR="00DF5429" w:rsidTr="00D939F0">
        <w:tc>
          <w:tcPr>
            <w:tcW w:w="1453" w:type="dxa"/>
            <w:vAlign w:val="center"/>
          </w:tcPr>
          <w:p w:rsidR="00DF5429" w:rsidRPr="00DF5429" w:rsidRDefault="00DF5429" w:rsidP="00D03669">
            <w:r w:rsidRPr="00DF5429">
              <w:t>BSBHRM405</w:t>
            </w:r>
          </w:p>
        </w:tc>
        <w:tc>
          <w:tcPr>
            <w:tcW w:w="5411" w:type="dxa"/>
            <w:vAlign w:val="center"/>
          </w:tcPr>
          <w:p w:rsidR="00DF5429" w:rsidRPr="00DF5429" w:rsidRDefault="00DF5429" w:rsidP="00D03669">
            <w:r w:rsidRPr="00DF5429">
              <w:t>Support the recruitment, selection and induction of staff</w:t>
            </w:r>
          </w:p>
        </w:tc>
        <w:tc>
          <w:tcPr>
            <w:tcW w:w="1134" w:type="dxa"/>
            <w:vAlign w:val="center"/>
          </w:tcPr>
          <w:p w:rsidR="00DF5429" w:rsidRDefault="00DF5429" w:rsidP="00D03669">
            <w:r>
              <w:t>Core</w:t>
            </w:r>
          </w:p>
        </w:tc>
        <w:tc>
          <w:tcPr>
            <w:tcW w:w="1418" w:type="dxa"/>
            <w:vAlign w:val="center"/>
          </w:tcPr>
          <w:p w:rsidR="00DF5429" w:rsidRDefault="00DF5429" w:rsidP="00D03669">
            <w:r>
              <w:t>Competent</w:t>
            </w:r>
          </w:p>
        </w:tc>
        <w:tc>
          <w:tcPr>
            <w:tcW w:w="4394" w:type="dxa"/>
          </w:tcPr>
          <w:p w:rsidR="00DF5429" w:rsidRPr="00DF5429" w:rsidRDefault="00DF5429" w:rsidP="00D03669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10" w:history="1">
              <w:r w:rsidRPr="00DF542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[HRCTIVU7] Unit 7: Support the Recruitment, Selection and Induction of Staff</w:t>
              </w:r>
            </w:hyperlink>
          </w:p>
        </w:tc>
      </w:tr>
      <w:tr w:rsidR="00DF5429" w:rsidTr="00E34713">
        <w:tc>
          <w:tcPr>
            <w:tcW w:w="1453" w:type="dxa"/>
            <w:vAlign w:val="center"/>
          </w:tcPr>
          <w:p w:rsidR="00DF5429" w:rsidRPr="00DF5429" w:rsidRDefault="00DF5429" w:rsidP="00D03669">
            <w:r w:rsidRPr="00DF5429">
              <w:rPr>
                <w:rFonts w:ascii="Verdana" w:hAnsi="Verdana"/>
                <w:sz w:val="18"/>
                <w:szCs w:val="18"/>
                <w:shd w:val="clear" w:color="auto" w:fill="FFFFFF"/>
              </w:rPr>
              <w:t>BSBWHS401</w:t>
            </w:r>
          </w:p>
        </w:tc>
        <w:tc>
          <w:tcPr>
            <w:tcW w:w="5411" w:type="dxa"/>
            <w:vAlign w:val="center"/>
          </w:tcPr>
          <w:p w:rsidR="00DF5429" w:rsidRPr="00DF5429" w:rsidRDefault="00DF5429" w:rsidP="00D03669">
            <w:pPr>
              <w:rPr>
                <w:rFonts w:cstheme="minorHAnsi"/>
              </w:rPr>
            </w:pPr>
            <w:r w:rsidRPr="00DF5429">
              <w:rPr>
                <w:rFonts w:ascii="Verdana" w:hAnsi="Verdana"/>
                <w:sz w:val="18"/>
                <w:szCs w:val="18"/>
                <w:shd w:val="clear" w:color="auto" w:fill="FFFFFF"/>
              </w:rPr>
              <w:t>Implement and monitor WHS policies, procedures and programs to meet legislative requirements</w:t>
            </w:r>
          </w:p>
        </w:tc>
        <w:tc>
          <w:tcPr>
            <w:tcW w:w="1134" w:type="dxa"/>
            <w:vAlign w:val="center"/>
          </w:tcPr>
          <w:p w:rsidR="00DF5429" w:rsidRDefault="00DF5429" w:rsidP="00D03669">
            <w:r>
              <w:t>Core</w:t>
            </w:r>
          </w:p>
        </w:tc>
        <w:tc>
          <w:tcPr>
            <w:tcW w:w="1418" w:type="dxa"/>
            <w:vAlign w:val="center"/>
          </w:tcPr>
          <w:p w:rsidR="00DF5429" w:rsidRDefault="00DF5429" w:rsidP="00D03669">
            <w:r>
              <w:t>Competent</w:t>
            </w:r>
          </w:p>
        </w:tc>
        <w:tc>
          <w:tcPr>
            <w:tcW w:w="4394" w:type="dxa"/>
          </w:tcPr>
          <w:p w:rsidR="00DF5429" w:rsidRPr="00DF5429" w:rsidRDefault="00DF5429" w:rsidP="00D03669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11" w:history="1">
              <w:r w:rsidRPr="00DF542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[HRCTIVU8] Unit 8: Implement and Monitor WHS Policies, Procedures and Programs to meet Legislative Requirements</w:t>
              </w:r>
            </w:hyperlink>
          </w:p>
        </w:tc>
      </w:tr>
      <w:tr w:rsidR="00DF5429" w:rsidTr="003C5A84">
        <w:tc>
          <w:tcPr>
            <w:tcW w:w="1453" w:type="dxa"/>
          </w:tcPr>
          <w:p w:rsidR="00DF5429" w:rsidRPr="00DF5429" w:rsidRDefault="00DF5429" w:rsidP="00D03669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F5429">
              <w:rPr>
                <w:rFonts w:ascii="Verdana" w:hAnsi="Verdana"/>
                <w:sz w:val="18"/>
                <w:szCs w:val="18"/>
                <w:shd w:val="clear" w:color="auto" w:fill="FFFFFF"/>
              </w:rPr>
              <w:t>BSBWRK411</w:t>
            </w:r>
          </w:p>
        </w:tc>
        <w:tc>
          <w:tcPr>
            <w:tcW w:w="5411" w:type="dxa"/>
          </w:tcPr>
          <w:p w:rsidR="00DF5429" w:rsidRPr="00DF5429" w:rsidRDefault="00DF5429" w:rsidP="00D03669">
            <w:pPr>
              <w:spacing w:before="120" w:after="120" w:line="384" w:lineRule="atLeast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  <w:r w:rsidRPr="00DF5429">
              <w:rPr>
                <w:rFonts w:ascii="Verdana" w:hAnsi="Verdana"/>
                <w:sz w:val="18"/>
                <w:szCs w:val="18"/>
                <w:shd w:val="clear" w:color="auto" w:fill="FFFFFF"/>
              </w:rPr>
              <w:t>Support employee and industrial relations procedures</w:t>
            </w:r>
          </w:p>
        </w:tc>
        <w:tc>
          <w:tcPr>
            <w:tcW w:w="1134" w:type="dxa"/>
          </w:tcPr>
          <w:p w:rsidR="00DF5429" w:rsidRDefault="00DF5429" w:rsidP="00D03669">
            <w:r>
              <w:t>Core</w:t>
            </w:r>
          </w:p>
        </w:tc>
        <w:tc>
          <w:tcPr>
            <w:tcW w:w="1418" w:type="dxa"/>
            <w:vAlign w:val="center"/>
          </w:tcPr>
          <w:p w:rsidR="00DF5429" w:rsidRDefault="00DF5429" w:rsidP="00D03669">
            <w:r>
              <w:t>Competent</w:t>
            </w:r>
          </w:p>
        </w:tc>
        <w:tc>
          <w:tcPr>
            <w:tcW w:w="4394" w:type="dxa"/>
          </w:tcPr>
          <w:p w:rsidR="00DF5429" w:rsidRPr="00DF5429" w:rsidRDefault="00DF5429" w:rsidP="00D03669">
            <w:pPr>
              <w:shd w:val="clear" w:color="auto" w:fill="F2F2F2"/>
              <w:spacing w:after="48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12" w:history="1">
              <w:r w:rsidRPr="00DF5429">
                <w:rPr>
                  <w:rFonts w:ascii="Arial" w:eastAsia="Times New Roman" w:hAnsi="Arial" w:cs="Arial"/>
                  <w:sz w:val="20"/>
                  <w:szCs w:val="20"/>
                  <w:lang w:val="en-US"/>
                </w:rPr>
                <w:t>[HRCTIVU9] Unit 9: Support Employee Engagement and Industrial Relations Procedures</w:t>
              </w:r>
            </w:hyperlink>
          </w:p>
        </w:tc>
      </w:tr>
    </w:tbl>
    <w:p w:rsidR="001912D0" w:rsidRDefault="001912D0" w:rsidP="004D0A4F">
      <w:pPr>
        <w:jc w:val="center"/>
        <w:rPr>
          <w:b/>
        </w:rPr>
      </w:pPr>
    </w:p>
    <w:p w:rsidR="001F0AC2" w:rsidRDefault="001F0AC2">
      <w:pPr>
        <w:rPr>
          <w:b/>
        </w:rPr>
      </w:pPr>
      <w:bookmarkStart w:id="0" w:name="_GoBack"/>
      <w:bookmarkEnd w:id="0"/>
    </w:p>
    <w:sectPr w:rsidR="001F0AC2" w:rsidSect="001912D0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2A" w:rsidRDefault="00D94B2A" w:rsidP="001F0AC2">
      <w:pPr>
        <w:spacing w:after="0" w:line="240" w:lineRule="auto"/>
      </w:pPr>
      <w:r>
        <w:separator/>
      </w:r>
    </w:p>
  </w:endnote>
  <w:endnote w:type="continuationSeparator" w:id="0">
    <w:p w:rsidR="00D94B2A" w:rsidRDefault="00D94B2A" w:rsidP="001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5341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F0AC2" w:rsidRDefault="001F0AC2">
            <w:pPr>
              <w:pStyle w:val="Footer"/>
              <w:jc w:val="right"/>
            </w:pPr>
            <w:r>
              <w:t xml:space="preserve">Page </w:t>
            </w:r>
            <w:r w:rsidRPr="001F0AC2">
              <w:rPr>
                <w:bCs/>
                <w:sz w:val="24"/>
                <w:szCs w:val="24"/>
              </w:rPr>
              <w:fldChar w:fldCharType="begin"/>
            </w:r>
            <w:r w:rsidRPr="001F0AC2">
              <w:rPr>
                <w:bCs/>
              </w:rPr>
              <w:instrText xml:space="preserve"> PAGE </w:instrText>
            </w:r>
            <w:r w:rsidRPr="001F0AC2">
              <w:rPr>
                <w:bCs/>
                <w:sz w:val="24"/>
                <w:szCs w:val="24"/>
              </w:rPr>
              <w:fldChar w:fldCharType="separate"/>
            </w:r>
            <w:r w:rsidR="00DF5429">
              <w:rPr>
                <w:bCs/>
                <w:noProof/>
              </w:rPr>
              <w:t>1</w:t>
            </w:r>
            <w:r w:rsidRPr="001F0AC2">
              <w:rPr>
                <w:bCs/>
                <w:sz w:val="24"/>
                <w:szCs w:val="24"/>
              </w:rPr>
              <w:fldChar w:fldCharType="end"/>
            </w:r>
            <w:r w:rsidRPr="001F0AC2">
              <w:t xml:space="preserve"> of </w:t>
            </w:r>
            <w:r w:rsidRPr="001F0AC2">
              <w:rPr>
                <w:bCs/>
                <w:sz w:val="24"/>
                <w:szCs w:val="24"/>
              </w:rPr>
              <w:fldChar w:fldCharType="begin"/>
            </w:r>
            <w:r w:rsidRPr="001F0AC2">
              <w:rPr>
                <w:bCs/>
              </w:rPr>
              <w:instrText xml:space="preserve"> NUMPAGES  </w:instrText>
            </w:r>
            <w:r w:rsidRPr="001F0AC2">
              <w:rPr>
                <w:bCs/>
                <w:sz w:val="24"/>
                <w:szCs w:val="24"/>
              </w:rPr>
              <w:fldChar w:fldCharType="separate"/>
            </w:r>
            <w:r w:rsidR="00DF5429">
              <w:rPr>
                <w:bCs/>
                <w:noProof/>
              </w:rPr>
              <w:t>1</w:t>
            </w:r>
            <w:r w:rsidRPr="001F0AC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0AC2" w:rsidRDefault="001F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2A" w:rsidRDefault="00D94B2A" w:rsidP="001F0AC2">
      <w:pPr>
        <w:spacing w:after="0" w:line="240" w:lineRule="auto"/>
      </w:pPr>
      <w:r>
        <w:separator/>
      </w:r>
    </w:p>
  </w:footnote>
  <w:footnote w:type="continuationSeparator" w:id="0">
    <w:p w:rsidR="00D94B2A" w:rsidRDefault="00D94B2A" w:rsidP="001F0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F4E"/>
    <w:multiLevelType w:val="multilevel"/>
    <w:tmpl w:val="6CFA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20890"/>
    <w:multiLevelType w:val="multilevel"/>
    <w:tmpl w:val="55D8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724BE"/>
    <w:multiLevelType w:val="multilevel"/>
    <w:tmpl w:val="9DD6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013FD"/>
    <w:multiLevelType w:val="multilevel"/>
    <w:tmpl w:val="F6A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14260"/>
    <w:multiLevelType w:val="multilevel"/>
    <w:tmpl w:val="4576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D3E98"/>
    <w:multiLevelType w:val="multilevel"/>
    <w:tmpl w:val="1DBA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941F3"/>
    <w:multiLevelType w:val="multilevel"/>
    <w:tmpl w:val="7E8A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75701"/>
    <w:multiLevelType w:val="multilevel"/>
    <w:tmpl w:val="FF30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A0B7D"/>
    <w:multiLevelType w:val="multilevel"/>
    <w:tmpl w:val="CB66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42727"/>
    <w:multiLevelType w:val="multilevel"/>
    <w:tmpl w:val="862E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F14DA"/>
    <w:multiLevelType w:val="multilevel"/>
    <w:tmpl w:val="488A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C3A5E"/>
    <w:multiLevelType w:val="multilevel"/>
    <w:tmpl w:val="D33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B62CD"/>
    <w:multiLevelType w:val="multilevel"/>
    <w:tmpl w:val="5338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E6DAD"/>
    <w:multiLevelType w:val="multilevel"/>
    <w:tmpl w:val="A23E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3713F"/>
    <w:multiLevelType w:val="multilevel"/>
    <w:tmpl w:val="8162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437A9"/>
    <w:multiLevelType w:val="multilevel"/>
    <w:tmpl w:val="00F0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37779"/>
    <w:multiLevelType w:val="multilevel"/>
    <w:tmpl w:val="7EFA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F422F"/>
    <w:multiLevelType w:val="multilevel"/>
    <w:tmpl w:val="77D8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64E7C"/>
    <w:multiLevelType w:val="multilevel"/>
    <w:tmpl w:val="85D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3C33C7"/>
    <w:multiLevelType w:val="multilevel"/>
    <w:tmpl w:val="0CC8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C63C15"/>
    <w:multiLevelType w:val="multilevel"/>
    <w:tmpl w:val="6FF2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1A5505"/>
    <w:multiLevelType w:val="multilevel"/>
    <w:tmpl w:val="E370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BA53D8"/>
    <w:multiLevelType w:val="multilevel"/>
    <w:tmpl w:val="8CC8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0"/>
  </w:num>
  <w:num w:numId="4">
    <w:abstractNumId w:val="7"/>
  </w:num>
  <w:num w:numId="5">
    <w:abstractNumId w:val="21"/>
  </w:num>
  <w:num w:numId="6">
    <w:abstractNumId w:val="13"/>
  </w:num>
  <w:num w:numId="7">
    <w:abstractNumId w:val="2"/>
  </w:num>
  <w:num w:numId="8">
    <w:abstractNumId w:val="17"/>
  </w:num>
  <w:num w:numId="9">
    <w:abstractNumId w:val="22"/>
  </w:num>
  <w:num w:numId="10">
    <w:abstractNumId w:val="16"/>
  </w:num>
  <w:num w:numId="11">
    <w:abstractNumId w:val="6"/>
  </w:num>
  <w:num w:numId="12">
    <w:abstractNumId w:val="18"/>
  </w:num>
  <w:num w:numId="13">
    <w:abstractNumId w:val="12"/>
  </w:num>
  <w:num w:numId="14">
    <w:abstractNumId w:val="1"/>
  </w:num>
  <w:num w:numId="15">
    <w:abstractNumId w:val="15"/>
  </w:num>
  <w:num w:numId="16">
    <w:abstractNumId w:val="19"/>
  </w:num>
  <w:num w:numId="17">
    <w:abstractNumId w:val="3"/>
  </w:num>
  <w:num w:numId="18">
    <w:abstractNumId w:val="9"/>
  </w:num>
  <w:num w:numId="19">
    <w:abstractNumId w:val="0"/>
  </w:num>
  <w:num w:numId="20">
    <w:abstractNumId w:val="14"/>
  </w:num>
  <w:num w:numId="21">
    <w:abstractNumId w:val="11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2D"/>
    <w:rsid w:val="000A3C61"/>
    <w:rsid w:val="00132E68"/>
    <w:rsid w:val="00134D6B"/>
    <w:rsid w:val="00155623"/>
    <w:rsid w:val="00166ED3"/>
    <w:rsid w:val="001912D0"/>
    <w:rsid w:val="001F0AC2"/>
    <w:rsid w:val="00246A76"/>
    <w:rsid w:val="00292ABA"/>
    <w:rsid w:val="00295AF1"/>
    <w:rsid w:val="002A0FDE"/>
    <w:rsid w:val="00337A83"/>
    <w:rsid w:val="0035258A"/>
    <w:rsid w:val="00385BED"/>
    <w:rsid w:val="0040415E"/>
    <w:rsid w:val="004D0A4F"/>
    <w:rsid w:val="00551A03"/>
    <w:rsid w:val="005D4E71"/>
    <w:rsid w:val="005E4011"/>
    <w:rsid w:val="006262FE"/>
    <w:rsid w:val="006B123D"/>
    <w:rsid w:val="00742057"/>
    <w:rsid w:val="00754BED"/>
    <w:rsid w:val="007C0E24"/>
    <w:rsid w:val="00841091"/>
    <w:rsid w:val="008524A6"/>
    <w:rsid w:val="008B5F19"/>
    <w:rsid w:val="008F194D"/>
    <w:rsid w:val="00A023C5"/>
    <w:rsid w:val="00B55123"/>
    <w:rsid w:val="00BA2D82"/>
    <w:rsid w:val="00C51424"/>
    <w:rsid w:val="00C8527B"/>
    <w:rsid w:val="00CB6560"/>
    <w:rsid w:val="00D03669"/>
    <w:rsid w:val="00D24B2D"/>
    <w:rsid w:val="00D41C87"/>
    <w:rsid w:val="00D94B2A"/>
    <w:rsid w:val="00DA3E6A"/>
    <w:rsid w:val="00DF5429"/>
    <w:rsid w:val="00E3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3A00"/>
  <w15:chartTrackingRefBased/>
  <w15:docId w15:val="{96B220A4-8E5F-4364-9B89-D955FECF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56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AC2"/>
  </w:style>
  <w:style w:type="paragraph" w:styleId="Footer">
    <w:name w:val="footer"/>
    <w:basedOn w:val="Normal"/>
    <w:link w:val="FooterChar"/>
    <w:uiPriority w:val="99"/>
    <w:unhideWhenUsed/>
    <w:rsid w:val="001F0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collegeforadultlearning.com.au/course/course/BSB41015/unit/325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urses.collegeforadultlearning.com.au/course/course/BSB41015/unit/33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urses.collegeforadultlearning.com.au/course/course/BSB41015/unit/33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urses.collegeforadultlearning.com.au/course/course/BSB41015/unit/3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urses.collegeforadultlearning.com.au/course/course/BSB41015/unit/32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29BF8-F98E-4F33-8FB1-52E5B777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Golding</dc:creator>
  <cp:keywords/>
  <dc:description/>
  <cp:lastModifiedBy>Stephen Golding</cp:lastModifiedBy>
  <cp:revision>2</cp:revision>
  <cp:lastPrinted>2016-09-08T05:55:00Z</cp:lastPrinted>
  <dcterms:created xsi:type="dcterms:W3CDTF">2017-06-21T02:51:00Z</dcterms:created>
  <dcterms:modified xsi:type="dcterms:W3CDTF">2017-06-21T02:51:00Z</dcterms:modified>
</cp:coreProperties>
</file>