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0D735" w14:textId="77777777" w:rsidR="00DE6953" w:rsidRPr="00187C26" w:rsidRDefault="0088602C" w:rsidP="00187C26">
      <w:pPr>
        <w:pStyle w:val="Heading2"/>
        <w:pageBreakBefore/>
        <w:pBdr>
          <w:bottom w:val="none" w:sz="0" w:space="0" w:color="auto"/>
        </w:pBdr>
        <w:spacing w:before="240" w:after="240" w:line="360" w:lineRule="auto"/>
        <w:jc w:val="both"/>
        <w:rPr>
          <w:rFonts w:ascii="Arial" w:hAnsi="Arial"/>
        </w:rPr>
      </w:pPr>
      <w:r w:rsidRPr="00187C26">
        <w:rPr>
          <w:rFonts w:ascii="Arial" w:hAnsi="Arial"/>
        </w:rPr>
        <w:t>Recruitment Principles and Processes</w:t>
      </w:r>
    </w:p>
    <w:p w14:paraId="4FCCDB4D" w14:textId="77777777" w:rsidR="0088602C" w:rsidRPr="00187C26" w:rsidRDefault="0088602C" w:rsidP="00187C26">
      <w:pPr>
        <w:pStyle w:val="AHSHead3"/>
        <w:spacing w:before="240" w:after="240" w:line="360" w:lineRule="auto"/>
        <w:jc w:val="both"/>
        <w:rPr>
          <w:rFonts w:ascii="Arial" w:hAnsi="Arial"/>
        </w:rPr>
      </w:pPr>
      <w:r w:rsidRPr="00187C26">
        <w:rPr>
          <w:rFonts w:ascii="Arial" w:hAnsi="Arial"/>
        </w:rPr>
        <w:t xml:space="preserve">Principles and </w:t>
      </w:r>
      <w:r w:rsidR="00DD70FA" w:rsidRPr="00187C26">
        <w:rPr>
          <w:rFonts w:ascii="Arial" w:hAnsi="Arial"/>
        </w:rPr>
        <w:t>Workforce Strategy</w:t>
      </w:r>
    </w:p>
    <w:p w14:paraId="01060B05" w14:textId="77777777" w:rsidR="0088602C" w:rsidRPr="00187C26" w:rsidRDefault="0088602C" w:rsidP="00187C26">
      <w:pPr>
        <w:keepNext/>
        <w:spacing w:before="240" w:after="240" w:line="360" w:lineRule="auto"/>
        <w:jc w:val="both"/>
        <w:rPr>
          <w:rFonts w:ascii="Arial" w:hAnsi="Arial" w:cs="Arial"/>
          <w:szCs w:val="22"/>
        </w:rPr>
      </w:pPr>
      <w:r w:rsidRPr="00187C26">
        <w:rPr>
          <w:rFonts w:ascii="Arial" w:hAnsi="Arial" w:cs="Arial"/>
          <w:szCs w:val="22"/>
        </w:rPr>
        <w:t>The following principles guide decision-making in relation to recruitment and selection of employees.</w:t>
      </w:r>
    </w:p>
    <w:p w14:paraId="5FE15D76" w14:textId="77777777" w:rsidR="0088602C" w:rsidRPr="00187C26" w:rsidRDefault="0088602C" w:rsidP="00187C26">
      <w:pPr>
        <w:pStyle w:val="AHSbullet1"/>
        <w:keepNext/>
        <w:numPr>
          <w:ilvl w:val="0"/>
          <w:numId w:val="4"/>
        </w:numPr>
        <w:spacing w:before="240" w:after="240" w:line="360" w:lineRule="auto"/>
        <w:jc w:val="both"/>
        <w:rPr>
          <w:rFonts w:ascii="Arial" w:hAnsi="Arial" w:cs="Arial"/>
        </w:rPr>
      </w:pPr>
      <w:r w:rsidRPr="00187C26">
        <w:rPr>
          <w:rFonts w:ascii="Arial" w:hAnsi="Arial" w:cs="Arial"/>
        </w:rPr>
        <w:t>The aim of the recruitment and selection process is to appoint the most suitable person to the position.</w:t>
      </w:r>
    </w:p>
    <w:p w14:paraId="63CB5CDF" w14:textId="77777777" w:rsidR="0088602C" w:rsidRPr="00187C26" w:rsidRDefault="0088602C" w:rsidP="00187C26">
      <w:pPr>
        <w:pStyle w:val="AHSbullet1"/>
        <w:numPr>
          <w:ilvl w:val="0"/>
          <w:numId w:val="4"/>
        </w:numPr>
        <w:spacing w:before="240" w:after="240" w:line="360" w:lineRule="auto"/>
        <w:jc w:val="both"/>
        <w:rPr>
          <w:rFonts w:ascii="Arial" w:hAnsi="Arial" w:cs="Arial"/>
        </w:rPr>
      </w:pPr>
      <w:r w:rsidRPr="00187C26">
        <w:rPr>
          <w:rFonts w:ascii="Arial" w:hAnsi="Arial" w:cs="Arial"/>
        </w:rPr>
        <w:t>Recruitment of new employees will only be undertaken after capabilities of existing employees have been taken into account and training options sufficiently explored.</w:t>
      </w:r>
    </w:p>
    <w:p w14:paraId="0BB6B6A0" w14:textId="77777777" w:rsidR="0088602C" w:rsidRPr="00187C26" w:rsidRDefault="0088602C" w:rsidP="00187C26">
      <w:pPr>
        <w:pStyle w:val="AHSbullet1"/>
        <w:numPr>
          <w:ilvl w:val="0"/>
          <w:numId w:val="4"/>
        </w:numPr>
        <w:spacing w:before="240" w:after="240" w:line="360" w:lineRule="auto"/>
        <w:jc w:val="both"/>
        <w:rPr>
          <w:rFonts w:ascii="Arial" w:hAnsi="Arial" w:cs="Arial"/>
        </w:rPr>
      </w:pPr>
      <w:r w:rsidRPr="00187C26">
        <w:rPr>
          <w:rFonts w:ascii="Arial" w:hAnsi="Arial" w:cs="Arial"/>
        </w:rPr>
        <w:t>Recruitment and selection will be informed by the organisation’s strategic directions and priorities and will take place following an evaluation of the need for the role given the staffing requirements to achieve these directions and priorities.</w:t>
      </w:r>
    </w:p>
    <w:p w14:paraId="7B88C2E8" w14:textId="77777777" w:rsidR="0088602C" w:rsidRPr="00187C26" w:rsidRDefault="0088602C" w:rsidP="00187C26">
      <w:pPr>
        <w:pStyle w:val="AHSbullet1"/>
        <w:numPr>
          <w:ilvl w:val="0"/>
          <w:numId w:val="4"/>
        </w:numPr>
        <w:spacing w:before="240" w:after="240" w:line="360" w:lineRule="auto"/>
        <w:jc w:val="both"/>
        <w:rPr>
          <w:rFonts w:ascii="Arial" w:hAnsi="Arial" w:cs="Arial"/>
        </w:rPr>
      </w:pPr>
      <w:r w:rsidRPr="00187C26">
        <w:rPr>
          <w:rFonts w:ascii="Arial" w:hAnsi="Arial" w:cs="Arial"/>
        </w:rPr>
        <w:t>Recruitment and selection will be guided by requirements of relevant legislation and other relevant human resource management policies in use by the organisation such as equal opportunity and anti-discrimination policies.</w:t>
      </w:r>
    </w:p>
    <w:p w14:paraId="48AA339E" w14:textId="77777777" w:rsidR="0088602C" w:rsidRPr="00187C26" w:rsidRDefault="0088602C" w:rsidP="00187C26">
      <w:pPr>
        <w:pStyle w:val="AHSbullet1"/>
        <w:numPr>
          <w:ilvl w:val="0"/>
          <w:numId w:val="4"/>
        </w:numPr>
        <w:spacing w:before="240" w:after="240" w:line="360" w:lineRule="auto"/>
        <w:jc w:val="both"/>
        <w:rPr>
          <w:rFonts w:ascii="Arial" w:hAnsi="Arial" w:cs="Arial"/>
        </w:rPr>
      </w:pPr>
      <w:r w:rsidRPr="00187C26">
        <w:rPr>
          <w:rFonts w:ascii="Arial" w:hAnsi="Arial" w:cs="Arial"/>
        </w:rPr>
        <w:t>Recruitment and selection processes will be conducted on the basis of fair, equitable and respectful treatment of all applicants.</w:t>
      </w:r>
    </w:p>
    <w:p w14:paraId="448B1F9F" w14:textId="77777777" w:rsidR="0088602C" w:rsidRPr="00187C26" w:rsidRDefault="0088602C" w:rsidP="00187C26">
      <w:pPr>
        <w:pStyle w:val="AHSbullet1"/>
        <w:numPr>
          <w:ilvl w:val="0"/>
          <w:numId w:val="4"/>
        </w:numPr>
        <w:spacing w:before="240" w:after="240" w:line="360" w:lineRule="auto"/>
        <w:jc w:val="both"/>
        <w:rPr>
          <w:rFonts w:ascii="Arial" w:hAnsi="Arial" w:cs="Arial"/>
        </w:rPr>
      </w:pPr>
      <w:r w:rsidRPr="00187C26">
        <w:rPr>
          <w:rFonts w:ascii="Arial" w:hAnsi="Arial" w:cs="Arial"/>
        </w:rPr>
        <w:t>Positions will be advertised using advertising channels of minimal cost: word-of-mouth, social media, referrals, and posting a notice in the café window.</w:t>
      </w:r>
    </w:p>
    <w:p w14:paraId="2848EDD5" w14:textId="77777777" w:rsidR="0088602C" w:rsidRPr="00187C26" w:rsidRDefault="0088602C" w:rsidP="00187C26">
      <w:pPr>
        <w:pStyle w:val="AHSbullet1"/>
        <w:numPr>
          <w:ilvl w:val="0"/>
          <w:numId w:val="4"/>
        </w:numPr>
        <w:spacing w:before="240" w:after="240" w:line="360" w:lineRule="auto"/>
        <w:jc w:val="both"/>
        <w:rPr>
          <w:rFonts w:ascii="Arial" w:hAnsi="Arial" w:cs="Arial"/>
        </w:rPr>
      </w:pPr>
      <w:r w:rsidRPr="00187C26">
        <w:rPr>
          <w:rFonts w:ascii="Arial" w:hAnsi="Arial" w:cs="Arial"/>
        </w:rPr>
        <w:t>All appointments will be made on the basis of careful and consistent application of the principle of merit and adherence to the key selection criteria and requirements of the position as outlined in the position description.</w:t>
      </w:r>
    </w:p>
    <w:p w14:paraId="10D8BA68" w14:textId="77777777" w:rsidR="0088602C" w:rsidRPr="00187C26" w:rsidRDefault="0088602C" w:rsidP="00187C26">
      <w:pPr>
        <w:pStyle w:val="AHSbullet1"/>
        <w:numPr>
          <w:ilvl w:val="0"/>
          <w:numId w:val="5"/>
        </w:numPr>
        <w:spacing w:before="240" w:after="240" w:line="360" w:lineRule="auto"/>
        <w:jc w:val="both"/>
        <w:rPr>
          <w:rFonts w:ascii="Arial" w:hAnsi="Arial" w:cs="Arial"/>
        </w:rPr>
      </w:pPr>
      <w:r w:rsidRPr="00187C26">
        <w:rPr>
          <w:rFonts w:ascii="Arial" w:hAnsi="Arial" w:cs="Arial"/>
        </w:rPr>
        <w:t>All recruitment and selection processes will be conducted so as to ensure the confidentiality of the applicants and to preserve the integrity of the process.</w:t>
      </w:r>
    </w:p>
    <w:p w14:paraId="19E805C5" w14:textId="77777777" w:rsidR="00187C26" w:rsidRDefault="00187C26">
      <w:pPr>
        <w:spacing w:before="0" w:after="160" w:line="259" w:lineRule="auto"/>
        <w:rPr>
          <w:rFonts w:ascii="Arial" w:hAnsi="Arial" w:cs="Arial"/>
        </w:rPr>
      </w:pPr>
      <w:r>
        <w:rPr>
          <w:rFonts w:ascii="Arial" w:hAnsi="Arial" w:cs="Arial"/>
        </w:rPr>
        <w:br w:type="page"/>
      </w:r>
    </w:p>
    <w:p w14:paraId="6573D9D5" w14:textId="2DCC83C6" w:rsidR="0088602C" w:rsidRPr="00187C26" w:rsidRDefault="00DD70FA" w:rsidP="00187C26">
      <w:pPr>
        <w:spacing w:before="240" w:after="240" w:line="360" w:lineRule="auto"/>
        <w:jc w:val="both"/>
        <w:rPr>
          <w:rFonts w:ascii="Arial" w:hAnsi="Arial" w:cs="Arial"/>
        </w:rPr>
      </w:pPr>
      <w:r w:rsidRPr="00187C26">
        <w:rPr>
          <w:rFonts w:ascii="Arial" w:hAnsi="Arial" w:cs="Arial"/>
        </w:rPr>
        <w:lastRenderedPageBreak/>
        <w:t>The Book Café Group’s</w:t>
      </w:r>
      <w:r w:rsidR="0088602C" w:rsidRPr="00187C26">
        <w:rPr>
          <w:rFonts w:ascii="Arial" w:hAnsi="Arial" w:cs="Arial"/>
        </w:rPr>
        <w:t xml:space="preserve"> strategy around recruitment involves:</w:t>
      </w:r>
    </w:p>
    <w:p w14:paraId="2878A71B" w14:textId="77777777" w:rsidR="0088602C" w:rsidRPr="00187C26" w:rsidRDefault="00DD70FA" w:rsidP="00187C26">
      <w:pPr>
        <w:pStyle w:val="AHSbullet1"/>
        <w:spacing w:before="240" w:after="240" w:line="360" w:lineRule="auto"/>
        <w:jc w:val="both"/>
        <w:rPr>
          <w:rFonts w:ascii="Arial" w:hAnsi="Arial" w:cs="Arial"/>
        </w:rPr>
      </w:pPr>
      <w:r w:rsidRPr="00187C26">
        <w:rPr>
          <w:rFonts w:ascii="Arial" w:hAnsi="Arial" w:cs="Arial"/>
        </w:rPr>
        <w:t xml:space="preserve">Striving for diversity: </w:t>
      </w:r>
      <w:r w:rsidR="0088602C" w:rsidRPr="00187C26">
        <w:rPr>
          <w:rFonts w:ascii="Arial" w:hAnsi="Arial" w:cs="Arial"/>
        </w:rPr>
        <w:t>incorporating a wide variety of approaches and perspectives in the workplace</w:t>
      </w:r>
    </w:p>
    <w:p w14:paraId="37AF91C6" w14:textId="77777777" w:rsidR="0088602C" w:rsidRPr="00187C26" w:rsidRDefault="00DD70FA" w:rsidP="00187C26">
      <w:pPr>
        <w:pStyle w:val="AHSbullet1"/>
        <w:spacing w:before="240" w:after="240" w:line="360" w:lineRule="auto"/>
        <w:jc w:val="both"/>
        <w:rPr>
          <w:rFonts w:ascii="Arial" w:hAnsi="Arial" w:cs="Arial"/>
        </w:rPr>
      </w:pPr>
      <w:r w:rsidRPr="00187C26">
        <w:rPr>
          <w:rFonts w:ascii="Arial" w:hAnsi="Arial" w:cs="Arial"/>
        </w:rPr>
        <w:t>Expanding hours of operation: hire another manager and train baristas to take on limited supervisory functions to improve the café’s ability to provide quality service at all times</w:t>
      </w:r>
    </w:p>
    <w:p w14:paraId="65782009" w14:textId="77777777" w:rsidR="0088602C" w:rsidRPr="00187C26" w:rsidRDefault="00DD70FA" w:rsidP="00187C26">
      <w:pPr>
        <w:pStyle w:val="AHSbullet1"/>
        <w:spacing w:before="240" w:after="240" w:line="360" w:lineRule="auto"/>
        <w:jc w:val="both"/>
        <w:rPr>
          <w:rFonts w:ascii="Arial" w:hAnsi="Arial" w:cs="Arial"/>
        </w:rPr>
      </w:pPr>
      <w:r w:rsidRPr="00187C26">
        <w:rPr>
          <w:rFonts w:ascii="Arial" w:hAnsi="Arial" w:cs="Arial"/>
        </w:rPr>
        <w:t>Hire the right person for the job: ensure that job descriptions effectively cover the req</w:t>
      </w:r>
      <w:r w:rsidR="0088602C" w:rsidRPr="00187C26">
        <w:rPr>
          <w:rFonts w:ascii="Arial" w:hAnsi="Arial" w:cs="Arial"/>
        </w:rPr>
        <w:t>uirements of the role without incorporating unnecessary exclusions (e.g. only specify qualifications when they are necessary for the role).</w:t>
      </w:r>
    </w:p>
    <w:p w14:paraId="4C71E192" w14:textId="77777777" w:rsidR="0088602C" w:rsidRPr="00187C26" w:rsidRDefault="0088602C" w:rsidP="00187C26">
      <w:pPr>
        <w:pStyle w:val="AHSHead3"/>
        <w:spacing w:before="240" w:after="240" w:line="360" w:lineRule="auto"/>
        <w:jc w:val="both"/>
        <w:rPr>
          <w:rFonts w:ascii="Arial" w:hAnsi="Arial"/>
        </w:rPr>
      </w:pPr>
      <w:r w:rsidRPr="00187C26">
        <w:rPr>
          <w:rFonts w:ascii="Arial" w:hAnsi="Arial"/>
        </w:rPr>
        <w:t xml:space="preserve">To </w:t>
      </w:r>
      <w:r w:rsidR="007507D7" w:rsidRPr="00187C26">
        <w:rPr>
          <w:rFonts w:ascii="Arial" w:hAnsi="Arial"/>
        </w:rPr>
        <w:t>Recruit Employees</w:t>
      </w:r>
    </w:p>
    <w:p w14:paraId="47E771E2" w14:textId="77777777" w:rsidR="0088602C" w:rsidRPr="00187C26" w:rsidRDefault="0088602C" w:rsidP="00187C26">
      <w:pPr>
        <w:pStyle w:val="AHHead4"/>
        <w:keepNext/>
        <w:spacing w:after="240" w:line="360" w:lineRule="auto"/>
        <w:jc w:val="both"/>
        <w:rPr>
          <w:rFonts w:ascii="Arial" w:hAnsi="Arial" w:cs="Arial"/>
        </w:rPr>
      </w:pPr>
      <w:r w:rsidRPr="00187C26">
        <w:rPr>
          <w:rFonts w:ascii="Arial" w:hAnsi="Arial" w:cs="Arial"/>
        </w:rPr>
        <w:t xml:space="preserve">1. New </w:t>
      </w:r>
      <w:r w:rsidR="00F54A2A" w:rsidRPr="00187C26">
        <w:rPr>
          <w:rFonts w:ascii="Arial" w:hAnsi="Arial" w:cs="Arial"/>
        </w:rPr>
        <w:t>Jobs and Job Vacancies</w:t>
      </w:r>
    </w:p>
    <w:p w14:paraId="1508CEC2"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The job description must always be reviewed and/or developed for a new hire.</w:t>
      </w:r>
    </w:p>
    <w:p w14:paraId="0DF0B249"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 xml:space="preserve">Approval for hiring a new employee must be obtained from </w:t>
      </w:r>
      <w:r w:rsidR="007507D7" w:rsidRPr="00187C26">
        <w:rPr>
          <w:rFonts w:ascii="Arial" w:hAnsi="Arial" w:cs="Arial"/>
          <w:szCs w:val="22"/>
        </w:rPr>
        <w:t>the CEO.</w:t>
      </w:r>
    </w:p>
    <w:p w14:paraId="65F44AC5" w14:textId="77777777" w:rsidR="0088602C" w:rsidRPr="00187C26" w:rsidRDefault="0088602C" w:rsidP="00187C26">
      <w:pPr>
        <w:pStyle w:val="AHHead4"/>
        <w:spacing w:after="240" w:line="360" w:lineRule="auto"/>
        <w:jc w:val="both"/>
        <w:rPr>
          <w:rFonts w:ascii="Arial" w:hAnsi="Arial" w:cs="Arial"/>
        </w:rPr>
      </w:pPr>
      <w:bookmarkStart w:id="0" w:name="jobdescription"/>
      <w:bookmarkEnd w:id="0"/>
      <w:r w:rsidRPr="00187C26">
        <w:rPr>
          <w:rFonts w:ascii="Arial" w:hAnsi="Arial" w:cs="Arial"/>
        </w:rPr>
        <w:t>2. Job description</w:t>
      </w:r>
    </w:p>
    <w:p w14:paraId="67E566DE"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A job description is a key document in the recruitment process, and must be finalised prior to taking any other steps. It must include:</w:t>
      </w:r>
    </w:p>
    <w:tbl>
      <w:tblPr>
        <w:tblStyle w:val="TableGrid"/>
        <w:tblW w:w="8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970"/>
        <w:gridCol w:w="4365"/>
      </w:tblGrid>
      <w:tr w:rsidR="0088602C" w:rsidRPr="00187C26" w14:paraId="16A8622A" w14:textId="77777777" w:rsidTr="00187C26">
        <w:trPr>
          <w:cantSplit/>
        </w:trPr>
        <w:tc>
          <w:tcPr>
            <w:tcW w:w="3970" w:type="dxa"/>
          </w:tcPr>
          <w:p w14:paraId="66A843CA" w14:textId="77777777" w:rsidR="0088602C" w:rsidRPr="00187C26" w:rsidRDefault="007507D7" w:rsidP="00187C26">
            <w:pPr>
              <w:pStyle w:val="AHSbullet1"/>
              <w:numPr>
                <w:ilvl w:val="0"/>
                <w:numId w:val="6"/>
              </w:numPr>
              <w:spacing w:before="240" w:after="240" w:line="360" w:lineRule="auto"/>
              <w:rPr>
                <w:rFonts w:ascii="Arial" w:hAnsi="Arial" w:cs="Arial"/>
                <w:sz w:val="22"/>
              </w:rPr>
            </w:pPr>
            <w:r w:rsidRPr="00187C26">
              <w:rPr>
                <w:rFonts w:ascii="Arial" w:hAnsi="Arial" w:cs="Arial"/>
                <w:sz w:val="22"/>
              </w:rPr>
              <w:t xml:space="preserve">The job title (which must be gender neutral) </w:t>
            </w:r>
          </w:p>
          <w:p w14:paraId="603D80DC" w14:textId="77777777" w:rsidR="0088602C" w:rsidRPr="00187C26" w:rsidRDefault="007507D7" w:rsidP="00187C26">
            <w:pPr>
              <w:pStyle w:val="AHSbullet1"/>
              <w:numPr>
                <w:ilvl w:val="0"/>
                <w:numId w:val="6"/>
              </w:numPr>
              <w:spacing w:before="240" w:after="240" w:line="360" w:lineRule="auto"/>
              <w:rPr>
                <w:rFonts w:ascii="Arial" w:hAnsi="Arial" w:cs="Arial"/>
                <w:sz w:val="22"/>
              </w:rPr>
            </w:pPr>
            <w:r w:rsidRPr="00187C26">
              <w:rPr>
                <w:rFonts w:ascii="Arial" w:hAnsi="Arial" w:cs="Arial"/>
                <w:sz w:val="22"/>
              </w:rPr>
              <w:t xml:space="preserve">The location of the job </w:t>
            </w:r>
          </w:p>
          <w:p w14:paraId="32856804" w14:textId="77777777" w:rsidR="0088602C" w:rsidRPr="00187C26" w:rsidRDefault="007507D7" w:rsidP="00187C26">
            <w:pPr>
              <w:pStyle w:val="AHSbullet1"/>
              <w:numPr>
                <w:ilvl w:val="0"/>
                <w:numId w:val="6"/>
              </w:numPr>
              <w:spacing w:before="240" w:after="240" w:line="360" w:lineRule="auto"/>
              <w:rPr>
                <w:rFonts w:ascii="Arial" w:hAnsi="Arial" w:cs="Arial"/>
                <w:sz w:val="22"/>
              </w:rPr>
            </w:pPr>
            <w:r w:rsidRPr="00187C26">
              <w:rPr>
                <w:rFonts w:ascii="Arial" w:hAnsi="Arial" w:cs="Arial"/>
                <w:sz w:val="22"/>
              </w:rPr>
              <w:t>Wage or salary scale for the position</w:t>
            </w:r>
          </w:p>
          <w:p w14:paraId="42F4311A" w14:textId="77777777" w:rsidR="0088602C" w:rsidRPr="00187C26" w:rsidRDefault="007507D7" w:rsidP="00187C26">
            <w:pPr>
              <w:pStyle w:val="AHSbullet1"/>
              <w:numPr>
                <w:ilvl w:val="0"/>
                <w:numId w:val="6"/>
              </w:numPr>
              <w:spacing w:before="240" w:after="240" w:line="360" w:lineRule="auto"/>
              <w:rPr>
                <w:rFonts w:ascii="Arial" w:hAnsi="Arial" w:cs="Arial"/>
                <w:sz w:val="22"/>
              </w:rPr>
            </w:pPr>
            <w:r w:rsidRPr="00187C26">
              <w:rPr>
                <w:rFonts w:ascii="Arial" w:hAnsi="Arial" w:cs="Arial"/>
                <w:sz w:val="22"/>
              </w:rPr>
              <w:t>Who the job role reports to</w:t>
            </w:r>
            <w:r w:rsidR="0088602C" w:rsidRPr="00187C26">
              <w:rPr>
                <w:rFonts w:ascii="Arial" w:hAnsi="Arial" w:cs="Arial"/>
                <w:sz w:val="22"/>
              </w:rPr>
              <w:t xml:space="preserve"> </w:t>
            </w:r>
          </w:p>
        </w:tc>
        <w:tc>
          <w:tcPr>
            <w:tcW w:w="4365" w:type="dxa"/>
          </w:tcPr>
          <w:p w14:paraId="2D0C8F82" w14:textId="4853A33A" w:rsidR="0088602C" w:rsidRPr="00187C26" w:rsidRDefault="007507D7" w:rsidP="00187C26">
            <w:pPr>
              <w:pStyle w:val="AHSbullet1"/>
              <w:numPr>
                <w:ilvl w:val="0"/>
                <w:numId w:val="6"/>
              </w:numPr>
              <w:spacing w:before="240" w:after="240" w:line="360" w:lineRule="auto"/>
              <w:rPr>
                <w:rFonts w:ascii="Arial" w:hAnsi="Arial" w:cs="Arial"/>
                <w:sz w:val="22"/>
              </w:rPr>
            </w:pPr>
            <w:r w:rsidRPr="00187C26">
              <w:rPr>
                <w:rFonts w:ascii="Arial" w:hAnsi="Arial" w:cs="Arial"/>
                <w:sz w:val="22"/>
              </w:rPr>
              <w:t>The work type (casual, part-time, full-time) and hours</w:t>
            </w:r>
          </w:p>
          <w:p w14:paraId="55EA38A1" w14:textId="77777777" w:rsidR="0088602C" w:rsidRPr="00187C26" w:rsidRDefault="007507D7" w:rsidP="00187C26">
            <w:pPr>
              <w:pStyle w:val="AHSbullet1"/>
              <w:numPr>
                <w:ilvl w:val="0"/>
                <w:numId w:val="6"/>
              </w:numPr>
              <w:spacing w:before="240" w:after="240" w:line="360" w:lineRule="auto"/>
              <w:rPr>
                <w:rFonts w:ascii="Arial" w:hAnsi="Arial" w:cs="Arial"/>
                <w:sz w:val="22"/>
              </w:rPr>
            </w:pPr>
            <w:r w:rsidRPr="00187C26">
              <w:rPr>
                <w:rFonts w:ascii="Arial" w:hAnsi="Arial" w:cs="Arial"/>
                <w:sz w:val="22"/>
              </w:rPr>
              <w:t xml:space="preserve">Main purpose of the job </w:t>
            </w:r>
          </w:p>
          <w:p w14:paraId="158B607E" w14:textId="77777777" w:rsidR="0088602C" w:rsidRPr="00187C26" w:rsidRDefault="007507D7" w:rsidP="00187C26">
            <w:pPr>
              <w:pStyle w:val="AHSbullet1"/>
              <w:numPr>
                <w:ilvl w:val="0"/>
                <w:numId w:val="6"/>
              </w:numPr>
              <w:spacing w:before="240" w:after="240" w:line="360" w:lineRule="auto"/>
              <w:rPr>
                <w:rFonts w:ascii="Arial" w:hAnsi="Arial" w:cs="Arial"/>
                <w:sz w:val="22"/>
              </w:rPr>
            </w:pPr>
            <w:r w:rsidRPr="00187C26">
              <w:rPr>
                <w:rFonts w:ascii="Arial" w:hAnsi="Arial" w:cs="Arial"/>
                <w:sz w:val="22"/>
              </w:rPr>
              <w:t xml:space="preserve">Main duties and responsibilities </w:t>
            </w:r>
          </w:p>
          <w:p w14:paraId="1F0179BF" w14:textId="77777777" w:rsidR="0088602C" w:rsidRPr="00187C26" w:rsidRDefault="007507D7" w:rsidP="00187C26">
            <w:pPr>
              <w:pStyle w:val="AHSbullet1"/>
              <w:spacing w:before="240" w:after="240" w:line="360" w:lineRule="auto"/>
              <w:rPr>
                <w:rFonts w:ascii="Arial" w:hAnsi="Arial" w:cs="Arial"/>
                <w:sz w:val="22"/>
              </w:rPr>
            </w:pPr>
            <w:r w:rsidRPr="00187C26">
              <w:rPr>
                <w:rFonts w:ascii="Arial" w:hAnsi="Arial" w:cs="Arial"/>
                <w:sz w:val="22"/>
              </w:rPr>
              <w:t>Any special working conditions (e.g. Evening or weekend work).</w:t>
            </w:r>
          </w:p>
        </w:tc>
      </w:tr>
    </w:tbl>
    <w:p w14:paraId="54CAAD90" w14:textId="77777777" w:rsidR="009C3E41" w:rsidRPr="00187C26" w:rsidRDefault="009C3E41" w:rsidP="00187C26">
      <w:pPr>
        <w:spacing w:before="240" w:after="240" w:line="360" w:lineRule="auto"/>
        <w:jc w:val="both"/>
        <w:rPr>
          <w:rFonts w:ascii="Arial" w:hAnsi="Arial" w:cs="Arial"/>
        </w:rPr>
      </w:pPr>
    </w:p>
    <w:p w14:paraId="485BD204" w14:textId="77777777" w:rsidR="00187C26" w:rsidRDefault="00187C26">
      <w:pPr>
        <w:spacing w:before="0" w:after="160" w:line="259" w:lineRule="auto"/>
        <w:rPr>
          <w:rFonts w:ascii="Arial" w:hAnsi="Arial" w:cs="Arial"/>
          <w:b/>
          <w:bCs/>
          <w:sz w:val="24"/>
          <w:lang w:val="en-AU" w:eastAsia="en-AU"/>
        </w:rPr>
      </w:pPr>
      <w:r>
        <w:rPr>
          <w:rFonts w:ascii="Arial" w:hAnsi="Arial" w:cs="Arial"/>
        </w:rPr>
        <w:br w:type="page"/>
      </w:r>
    </w:p>
    <w:p w14:paraId="7E715203" w14:textId="4BA9B399" w:rsidR="0088602C" w:rsidRPr="00187C26" w:rsidRDefault="0088602C" w:rsidP="00187C26">
      <w:pPr>
        <w:pStyle w:val="AHHead4"/>
        <w:spacing w:after="240" w:line="360" w:lineRule="auto"/>
        <w:jc w:val="both"/>
        <w:rPr>
          <w:rFonts w:ascii="Arial" w:hAnsi="Arial" w:cs="Arial"/>
        </w:rPr>
      </w:pPr>
      <w:r w:rsidRPr="00187C26">
        <w:rPr>
          <w:rFonts w:ascii="Arial" w:hAnsi="Arial" w:cs="Arial"/>
        </w:rPr>
        <w:lastRenderedPageBreak/>
        <w:t xml:space="preserve">3. Selection </w:t>
      </w:r>
      <w:r w:rsidR="00F54A2A" w:rsidRPr="00187C26">
        <w:rPr>
          <w:rFonts w:ascii="Arial" w:hAnsi="Arial" w:cs="Arial"/>
        </w:rPr>
        <w:t>Criteria</w:t>
      </w:r>
    </w:p>
    <w:p w14:paraId="5C644216"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 xml:space="preserve">The selection criteria – the knowledge (including necessary qualifications), skills and abilities, experience, aptitudes required to do the job – must be determined prior to advertising and interviewing. The selection criteria should be specific, related to the job, and not unnecessarily restrictive, for example, only qualifications strictly needed to do the job should be specified. </w:t>
      </w:r>
    </w:p>
    <w:p w14:paraId="0D482FB8"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Great care must be taken if physical requirements are specified. Anti-discrimination legislation requires employers to make reasonable adjustments to jobs to make them suitable for people with a disability. It is important that any physical requirement is stated in terms of the job that needs to be done. For example a job may require that the appointee ‘must be able to travel to a number of different locations’. In this instance, it will be necessary to consider if an ability to drive is required, or whether or not reasonable adjustments can be made for non-drivers.</w:t>
      </w:r>
      <w:bookmarkStart w:id="1" w:name="details"/>
      <w:bookmarkStart w:id="2" w:name="publicising"/>
      <w:bookmarkEnd w:id="1"/>
      <w:bookmarkEnd w:id="2"/>
    </w:p>
    <w:p w14:paraId="255B64A3" w14:textId="77777777" w:rsidR="0088602C" w:rsidRPr="00187C26" w:rsidRDefault="0088602C" w:rsidP="00187C26">
      <w:pPr>
        <w:pStyle w:val="AHHead4"/>
        <w:keepNext/>
        <w:keepLines/>
        <w:spacing w:after="240" w:line="360" w:lineRule="auto"/>
        <w:jc w:val="both"/>
        <w:rPr>
          <w:rFonts w:ascii="Arial" w:hAnsi="Arial" w:cs="Arial"/>
        </w:rPr>
      </w:pPr>
      <w:r w:rsidRPr="00187C26">
        <w:rPr>
          <w:rFonts w:ascii="Arial" w:hAnsi="Arial" w:cs="Arial"/>
        </w:rPr>
        <w:t>4.</w:t>
      </w:r>
      <w:r w:rsidR="00F54A2A" w:rsidRPr="00187C26">
        <w:rPr>
          <w:rFonts w:ascii="Arial" w:hAnsi="Arial" w:cs="Arial"/>
        </w:rPr>
        <w:t xml:space="preserve"> Advertising the P</w:t>
      </w:r>
      <w:r w:rsidRPr="00187C26">
        <w:rPr>
          <w:rFonts w:ascii="Arial" w:hAnsi="Arial" w:cs="Arial"/>
        </w:rPr>
        <w:t xml:space="preserve">osition </w:t>
      </w:r>
    </w:p>
    <w:p w14:paraId="3E307CEF" w14:textId="77777777" w:rsidR="0088602C" w:rsidRPr="00187C26" w:rsidRDefault="00F54A2A" w:rsidP="00187C26">
      <w:pPr>
        <w:spacing w:before="240" w:after="240" w:line="360" w:lineRule="auto"/>
        <w:jc w:val="both"/>
        <w:rPr>
          <w:rFonts w:ascii="Arial" w:hAnsi="Arial" w:cs="Arial"/>
        </w:rPr>
      </w:pPr>
      <w:r w:rsidRPr="00187C26">
        <w:rPr>
          <w:rFonts w:ascii="Arial" w:hAnsi="Arial" w:cs="Arial"/>
        </w:rPr>
        <w:t xml:space="preserve">The BCG’s </w:t>
      </w:r>
      <w:r w:rsidR="0088602C" w:rsidRPr="00187C26">
        <w:rPr>
          <w:rFonts w:ascii="Arial" w:hAnsi="Arial" w:cs="Arial"/>
        </w:rPr>
        <w:t>job advertisement template should be used to complete the job advertisement.</w:t>
      </w:r>
    </w:p>
    <w:p w14:paraId="6535ADBF"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t>The first item of the template requires the writer to identify the advertising channel that will be used to advertise the position. The advertising channel should be a low-cost option.</w:t>
      </w:r>
    </w:p>
    <w:p w14:paraId="575758D1"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t>The advertisement must also include the following details:</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168"/>
        <w:gridCol w:w="4621"/>
      </w:tblGrid>
      <w:tr w:rsidR="0088602C" w:rsidRPr="00187C26" w14:paraId="056F691D" w14:textId="77777777" w:rsidTr="00371D37">
        <w:trPr>
          <w:cantSplit/>
        </w:trPr>
        <w:tc>
          <w:tcPr>
            <w:tcW w:w="4168" w:type="dxa"/>
          </w:tcPr>
          <w:p w14:paraId="4CF7415C" w14:textId="77777777" w:rsidR="0088602C" w:rsidRPr="00187C26" w:rsidRDefault="00F54A2A" w:rsidP="00187C26">
            <w:pPr>
              <w:pStyle w:val="AHSbullet1"/>
              <w:spacing w:before="240" w:after="240" w:line="360" w:lineRule="auto"/>
              <w:jc w:val="both"/>
              <w:rPr>
                <w:rFonts w:ascii="Arial" w:hAnsi="Arial" w:cs="Arial"/>
                <w:sz w:val="22"/>
              </w:rPr>
            </w:pPr>
            <w:r w:rsidRPr="00187C26">
              <w:rPr>
                <w:rFonts w:ascii="Arial" w:hAnsi="Arial" w:cs="Arial"/>
                <w:sz w:val="22"/>
              </w:rPr>
              <w:t>Job title</w:t>
            </w:r>
          </w:p>
          <w:p w14:paraId="449354CB" w14:textId="77777777" w:rsidR="0088602C" w:rsidRPr="00187C26" w:rsidRDefault="00F54A2A" w:rsidP="00187C26">
            <w:pPr>
              <w:pStyle w:val="AHSbullet1"/>
              <w:spacing w:before="240" w:after="240" w:line="360" w:lineRule="auto"/>
              <w:jc w:val="both"/>
              <w:rPr>
                <w:rFonts w:ascii="Arial" w:hAnsi="Arial" w:cs="Arial"/>
                <w:sz w:val="22"/>
              </w:rPr>
            </w:pPr>
            <w:r w:rsidRPr="00187C26">
              <w:rPr>
                <w:rFonts w:ascii="Arial" w:hAnsi="Arial" w:cs="Arial"/>
                <w:sz w:val="22"/>
              </w:rPr>
              <w:t>Location</w:t>
            </w:r>
          </w:p>
          <w:p w14:paraId="6328B893" w14:textId="77777777" w:rsidR="0088602C" w:rsidRPr="00187C26" w:rsidRDefault="00F54A2A" w:rsidP="00187C26">
            <w:pPr>
              <w:pStyle w:val="AHSbullet1"/>
              <w:spacing w:before="240" w:after="240" w:line="360" w:lineRule="auto"/>
              <w:jc w:val="both"/>
              <w:rPr>
                <w:rFonts w:ascii="Arial" w:hAnsi="Arial" w:cs="Arial"/>
                <w:sz w:val="22"/>
              </w:rPr>
            </w:pPr>
            <w:r w:rsidRPr="00187C26">
              <w:rPr>
                <w:rFonts w:ascii="Arial" w:hAnsi="Arial" w:cs="Arial"/>
                <w:sz w:val="22"/>
              </w:rPr>
              <w:t>Salary</w:t>
            </w:r>
          </w:p>
          <w:p w14:paraId="2C3DCE86" w14:textId="77777777" w:rsidR="0088602C" w:rsidRPr="00187C26" w:rsidRDefault="00F54A2A" w:rsidP="00187C26">
            <w:pPr>
              <w:pStyle w:val="AHSbullet1"/>
              <w:spacing w:before="240" w:after="240" w:line="360" w:lineRule="auto"/>
              <w:jc w:val="both"/>
              <w:rPr>
                <w:rFonts w:ascii="Arial" w:hAnsi="Arial" w:cs="Arial"/>
                <w:sz w:val="22"/>
              </w:rPr>
            </w:pPr>
            <w:r w:rsidRPr="00187C26">
              <w:rPr>
                <w:rFonts w:ascii="Arial" w:hAnsi="Arial" w:cs="Arial"/>
                <w:sz w:val="22"/>
              </w:rPr>
              <w:t>Application closing date</w:t>
            </w:r>
          </w:p>
        </w:tc>
        <w:tc>
          <w:tcPr>
            <w:tcW w:w="4621" w:type="dxa"/>
          </w:tcPr>
          <w:p w14:paraId="5A28AC77" w14:textId="77777777" w:rsidR="0088602C" w:rsidRPr="00187C26" w:rsidRDefault="00F54A2A" w:rsidP="00187C26">
            <w:pPr>
              <w:pStyle w:val="AHSbullet1"/>
              <w:spacing w:before="240" w:after="240" w:line="360" w:lineRule="auto"/>
              <w:jc w:val="both"/>
              <w:rPr>
                <w:rFonts w:ascii="Arial" w:hAnsi="Arial" w:cs="Arial"/>
                <w:sz w:val="22"/>
              </w:rPr>
            </w:pPr>
            <w:r w:rsidRPr="00187C26">
              <w:rPr>
                <w:rFonts w:ascii="Arial" w:hAnsi="Arial" w:cs="Arial"/>
                <w:sz w:val="22"/>
              </w:rPr>
              <w:t>A role description</w:t>
            </w:r>
          </w:p>
          <w:p w14:paraId="656D3D80" w14:textId="77777777" w:rsidR="0088602C" w:rsidRPr="00187C26" w:rsidRDefault="00F54A2A" w:rsidP="00187C26">
            <w:pPr>
              <w:pStyle w:val="AHSbullet1"/>
              <w:spacing w:before="240" w:after="240" w:line="360" w:lineRule="auto"/>
              <w:jc w:val="both"/>
              <w:rPr>
                <w:rFonts w:ascii="Arial" w:hAnsi="Arial" w:cs="Arial"/>
                <w:sz w:val="22"/>
              </w:rPr>
            </w:pPr>
            <w:r w:rsidRPr="00187C26">
              <w:rPr>
                <w:rFonts w:ascii="Arial" w:hAnsi="Arial" w:cs="Arial"/>
                <w:sz w:val="22"/>
              </w:rPr>
              <w:t>Required and preferre</w:t>
            </w:r>
            <w:r w:rsidR="0088602C" w:rsidRPr="00187C26">
              <w:rPr>
                <w:rFonts w:ascii="Arial" w:hAnsi="Arial" w:cs="Arial"/>
                <w:sz w:val="22"/>
              </w:rPr>
              <w:t>d qualifications, experience, skills and personal traits</w:t>
            </w:r>
          </w:p>
          <w:p w14:paraId="2ADD4366" w14:textId="77777777" w:rsidR="0088602C" w:rsidRPr="00187C26" w:rsidRDefault="00F54A2A" w:rsidP="00187C26">
            <w:pPr>
              <w:pStyle w:val="AHSbullet1"/>
              <w:spacing w:before="240" w:after="240" w:line="360" w:lineRule="auto"/>
              <w:jc w:val="both"/>
              <w:rPr>
                <w:rFonts w:ascii="Arial" w:hAnsi="Arial" w:cs="Arial"/>
                <w:sz w:val="22"/>
              </w:rPr>
            </w:pPr>
            <w:r w:rsidRPr="00187C26">
              <w:rPr>
                <w:rFonts w:ascii="Arial" w:hAnsi="Arial" w:cs="Arial"/>
                <w:sz w:val="22"/>
              </w:rPr>
              <w:t>Details on how to apply.</w:t>
            </w:r>
          </w:p>
        </w:tc>
      </w:tr>
    </w:tbl>
    <w:p w14:paraId="1E2034D6"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t>The advertisement should also include a statement about privacy in relation to job applications, such as ‘</w:t>
      </w:r>
      <w:r w:rsidR="00371D37" w:rsidRPr="00187C26">
        <w:rPr>
          <w:rFonts w:ascii="Arial" w:hAnsi="Arial" w:cs="Arial"/>
        </w:rPr>
        <w:t xml:space="preserve">The Book Café </w:t>
      </w:r>
      <w:r w:rsidRPr="00187C26">
        <w:rPr>
          <w:rFonts w:ascii="Arial" w:hAnsi="Arial" w:cs="Arial"/>
        </w:rPr>
        <w:t>will treat your application confidentially, in accordance with our privacy statement which will be made available upon request’.</w:t>
      </w:r>
    </w:p>
    <w:p w14:paraId="5497AB2A"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lastRenderedPageBreak/>
        <w:t xml:space="preserve">The job advertisement must support </w:t>
      </w:r>
      <w:r w:rsidR="00371D37" w:rsidRPr="00187C26">
        <w:rPr>
          <w:rFonts w:ascii="Arial" w:hAnsi="Arial" w:cs="Arial"/>
        </w:rPr>
        <w:t>the BCG’s</w:t>
      </w:r>
      <w:r w:rsidRPr="00187C26">
        <w:rPr>
          <w:rFonts w:ascii="Arial" w:hAnsi="Arial" w:cs="Arial"/>
        </w:rPr>
        <w:t xml:space="preserve"> diversity strategy by mentioning in the body of the advertisement that </w:t>
      </w:r>
      <w:r w:rsidR="00371D37" w:rsidRPr="00187C26">
        <w:rPr>
          <w:rFonts w:ascii="Arial" w:hAnsi="Arial" w:cs="Arial"/>
        </w:rPr>
        <w:t>BCG</w:t>
      </w:r>
      <w:r w:rsidRPr="00187C26">
        <w:rPr>
          <w:rFonts w:ascii="Arial" w:hAnsi="Arial" w:cs="Arial"/>
        </w:rPr>
        <w:t xml:space="preserve"> promotes a culture which respects, values and actively pursues the benefits of diversity at </w:t>
      </w:r>
      <w:r w:rsidR="00371D37" w:rsidRPr="00187C26">
        <w:rPr>
          <w:rFonts w:ascii="Arial" w:hAnsi="Arial" w:cs="Arial"/>
        </w:rPr>
        <w:t>BCG</w:t>
      </w:r>
      <w:r w:rsidRPr="00187C26">
        <w:rPr>
          <w:rFonts w:ascii="Arial" w:hAnsi="Arial" w:cs="Arial"/>
        </w:rPr>
        <w:t>. The advertisement should also be written in plain English.</w:t>
      </w:r>
    </w:p>
    <w:p w14:paraId="598E57A7" w14:textId="77777777" w:rsidR="0088602C" w:rsidRPr="00187C26" w:rsidRDefault="0088602C" w:rsidP="00187C26">
      <w:pPr>
        <w:pStyle w:val="AHHead4"/>
        <w:keepNext/>
        <w:keepLines/>
        <w:spacing w:after="240" w:line="360" w:lineRule="auto"/>
        <w:jc w:val="both"/>
        <w:rPr>
          <w:rFonts w:ascii="Arial" w:hAnsi="Arial" w:cs="Arial"/>
        </w:rPr>
      </w:pPr>
      <w:r w:rsidRPr="00187C26">
        <w:rPr>
          <w:rFonts w:ascii="Arial" w:hAnsi="Arial" w:cs="Arial"/>
        </w:rPr>
        <w:t xml:space="preserve">5. </w:t>
      </w:r>
      <w:r w:rsidR="00371D37" w:rsidRPr="00187C26">
        <w:rPr>
          <w:rFonts w:ascii="Arial" w:hAnsi="Arial" w:cs="Arial"/>
        </w:rPr>
        <w:t>Processing A</w:t>
      </w:r>
      <w:r w:rsidRPr="00187C26">
        <w:rPr>
          <w:rFonts w:ascii="Arial" w:hAnsi="Arial" w:cs="Arial"/>
        </w:rPr>
        <w:t>pplications</w:t>
      </w:r>
    </w:p>
    <w:p w14:paraId="44C58300" w14:textId="77777777" w:rsidR="0088602C" w:rsidRPr="00187C26" w:rsidRDefault="0088602C" w:rsidP="00187C26">
      <w:pPr>
        <w:keepNext/>
        <w:keepLines/>
        <w:spacing w:before="240" w:after="240" w:line="360" w:lineRule="auto"/>
        <w:jc w:val="both"/>
        <w:rPr>
          <w:rFonts w:ascii="Arial" w:hAnsi="Arial" w:cs="Arial"/>
          <w:szCs w:val="22"/>
        </w:rPr>
      </w:pPr>
      <w:r w:rsidRPr="00187C26">
        <w:rPr>
          <w:rFonts w:ascii="Arial" w:hAnsi="Arial" w:cs="Arial"/>
          <w:szCs w:val="22"/>
        </w:rPr>
        <w:t>Staff must be aware that when dealing with enquiries about vacancies that it is unlawful to state or imply that applications from a particular gender, racial group, age group, sexual orientation or religion/belief would be preferred, (unless a genuine occupational qualification or requirement applies) and to do so may lead to a complaint of unlawful discrimination.</w:t>
      </w:r>
    </w:p>
    <w:p w14:paraId="683F6EF7"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 xml:space="preserve">Care must also be taken that all applicants are treated in the same way, for example with regard to informal meetings to discuss the vacancy, and provision of information. However, it is acceptable to respond to requests from individual candidates who demonstrate initiative in their preparation. </w:t>
      </w:r>
    </w:p>
    <w:p w14:paraId="6490DD02"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The confidentiality of applications must be respected by all of those involved in the selection process.</w:t>
      </w:r>
      <w:bookmarkStart w:id="3" w:name="selecting"/>
      <w:bookmarkStart w:id="4" w:name="shortlisting"/>
      <w:bookmarkEnd w:id="3"/>
      <w:bookmarkEnd w:id="4"/>
    </w:p>
    <w:p w14:paraId="247B896B" w14:textId="77777777" w:rsidR="0088602C" w:rsidRPr="00187C26" w:rsidRDefault="0088602C" w:rsidP="00187C26">
      <w:pPr>
        <w:pStyle w:val="AHHead4"/>
        <w:spacing w:after="240" w:line="360" w:lineRule="auto"/>
        <w:jc w:val="both"/>
        <w:rPr>
          <w:rFonts w:ascii="Arial" w:hAnsi="Arial" w:cs="Arial"/>
        </w:rPr>
      </w:pPr>
      <w:r w:rsidRPr="00187C26">
        <w:rPr>
          <w:rFonts w:ascii="Arial" w:hAnsi="Arial" w:cs="Arial"/>
        </w:rPr>
        <w:t>5. Short-listing</w:t>
      </w:r>
    </w:p>
    <w:p w14:paraId="325392BB"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 xml:space="preserve">After the closing date has passed, applications from candidates may be short-listed. This decision should be based on evidence that the applicant has met the requirements of the selection criteria. </w:t>
      </w:r>
    </w:p>
    <w:p w14:paraId="4B30E700"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The original applications from all applicants as well as interview notes, must be retained for a minimum of six months from the date that an appointment decision is notified, in case of complaint to an employment tribunal. All photocopies of application forms must be shredded after six months.</w:t>
      </w:r>
    </w:p>
    <w:p w14:paraId="3917366C" w14:textId="77777777" w:rsidR="00187C26" w:rsidRDefault="00187C26">
      <w:pPr>
        <w:spacing w:before="0" w:after="160" w:line="259" w:lineRule="auto"/>
        <w:rPr>
          <w:rFonts w:ascii="Arial" w:hAnsi="Arial" w:cs="Arial"/>
          <w:b/>
          <w:bCs/>
          <w:sz w:val="24"/>
          <w:lang w:val="en-AU" w:eastAsia="en-AU"/>
        </w:rPr>
      </w:pPr>
      <w:bookmarkStart w:id="5" w:name="arrangements"/>
      <w:bookmarkEnd w:id="5"/>
      <w:r>
        <w:rPr>
          <w:rFonts w:ascii="Arial" w:hAnsi="Arial" w:cs="Arial"/>
        </w:rPr>
        <w:br w:type="page"/>
      </w:r>
    </w:p>
    <w:p w14:paraId="2E1AC763" w14:textId="0594D0B4" w:rsidR="0088602C" w:rsidRPr="00187C26" w:rsidRDefault="0088602C" w:rsidP="00187C26">
      <w:pPr>
        <w:pStyle w:val="AHHead4"/>
        <w:spacing w:after="240" w:line="360" w:lineRule="auto"/>
        <w:jc w:val="both"/>
        <w:rPr>
          <w:rFonts w:ascii="Arial" w:hAnsi="Arial" w:cs="Arial"/>
        </w:rPr>
      </w:pPr>
      <w:r w:rsidRPr="00187C26">
        <w:rPr>
          <w:rFonts w:ascii="Arial" w:hAnsi="Arial" w:cs="Arial"/>
        </w:rPr>
        <w:lastRenderedPageBreak/>
        <w:t>6</w:t>
      </w:r>
      <w:r w:rsidR="003E625F" w:rsidRPr="00187C26">
        <w:rPr>
          <w:rFonts w:ascii="Arial" w:hAnsi="Arial" w:cs="Arial"/>
        </w:rPr>
        <w:t>. Arrangements for I</w:t>
      </w:r>
      <w:r w:rsidRPr="00187C26">
        <w:rPr>
          <w:rFonts w:ascii="Arial" w:hAnsi="Arial" w:cs="Arial"/>
        </w:rPr>
        <w:t>nterviews</w:t>
      </w:r>
    </w:p>
    <w:p w14:paraId="545FF961"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Letters, emails or phone calls to short-listed candidates should include:</w:t>
      </w:r>
    </w:p>
    <w:p w14:paraId="00EEE4F8" w14:textId="77777777" w:rsidR="0088602C" w:rsidRPr="00187C26" w:rsidRDefault="003E625F" w:rsidP="00187C26">
      <w:pPr>
        <w:pStyle w:val="AHSbullet1"/>
        <w:numPr>
          <w:ilvl w:val="0"/>
          <w:numId w:val="7"/>
        </w:numPr>
        <w:spacing w:before="240" w:after="240" w:line="360" w:lineRule="auto"/>
        <w:jc w:val="both"/>
        <w:rPr>
          <w:rFonts w:ascii="Arial" w:hAnsi="Arial" w:cs="Arial"/>
        </w:rPr>
      </w:pPr>
      <w:r w:rsidRPr="00187C26">
        <w:rPr>
          <w:rFonts w:ascii="Arial" w:hAnsi="Arial" w:cs="Arial"/>
        </w:rPr>
        <w:t xml:space="preserve">Date, time and place of their interview </w:t>
      </w:r>
    </w:p>
    <w:p w14:paraId="67D2B2B1" w14:textId="77777777" w:rsidR="0088602C" w:rsidRPr="00187C26" w:rsidRDefault="003E625F" w:rsidP="00187C26">
      <w:pPr>
        <w:pStyle w:val="AHSbullet1"/>
        <w:numPr>
          <w:ilvl w:val="0"/>
          <w:numId w:val="7"/>
        </w:numPr>
        <w:spacing w:before="240" w:after="240" w:line="360" w:lineRule="auto"/>
        <w:jc w:val="both"/>
        <w:rPr>
          <w:rFonts w:ascii="Arial" w:hAnsi="Arial" w:cs="Arial"/>
        </w:rPr>
      </w:pPr>
      <w:r w:rsidRPr="00187C26">
        <w:rPr>
          <w:rFonts w:ascii="Arial" w:hAnsi="Arial" w:cs="Arial"/>
        </w:rPr>
        <w:t xml:space="preserve">Travel directions to the interview venue </w:t>
      </w:r>
    </w:p>
    <w:p w14:paraId="191E1DC6" w14:textId="77777777" w:rsidR="0088602C" w:rsidRPr="00187C26" w:rsidRDefault="003E625F" w:rsidP="00187C26">
      <w:pPr>
        <w:pStyle w:val="AHSbullet1"/>
        <w:numPr>
          <w:ilvl w:val="0"/>
          <w:numId w:val="7"/>
        </w:numPr>
        <w:spacing w:before="240" w:after="240" w:line="360" w:lineRule="auto"/>
        <w:ind w:left="568" w:hanging="284"/>
        <w:jc w:val="both"/>
        <w:rPr>
          <w:rFonts w:ascii="Arial" w:hAnsi="Arial" w:cs="Arial"/>
        </w:rPr>
      </w:pPr>
      <w:r w:rsidRPr="00187C26">
        <w:rPr>
          <w:rFonts w:ascii="Arial" w:hAnsi="Arial" w:cs="Arial"/>
        </w:rPr>
        <w:t xml:space="preserve">A request </w:t>
      </w:r>
      <w:r w:rsidR="0088602C" w:rsidRPr="00187C26">
        <w:rPr>
          <w:rFonts w:ascii="Arial" w:hAnsi="Arial" w:cs="Arial"/>
        </w:rPr>
        <w:t xml:space="preserve">that they contact the author of the letter/message if they have any special requirements in relation to the interview (related to access to the venue or any other special need related to a disability) </w:t>
      </w:r>
    </w:p>
    <w:p w14:paraId="33690255" w14:textId="77777777" w:rsidR="0088602C" w:rsidRPr="00187C26" w:rsidRDefault="003E625F" w:rsidP="00187C26">
      <w:pPr>
        <w:pStyle w:val="AHSbullet1"/>
        <w:numPr>
          <w:ilvl w:val="0"/>
          <w:numId w:val="7"/>
        </w:numPr>
        <w:spacing w:before="240" w:after="240" w:line="360" w:lineRule="auto"/>
        <w:jc w:val="both"/>
        <w:rPr>
          <w:rFonts w:ascii="Arial" w:hAnsi="Arial" w:cs="Arial"/>
        </w:rPr>
      </w:pPr>
      <w:r w:rsidRPr="00187C26">
        <w:rPr>
          <w:rFonts w:ascii="Arial" w:hAnsi="Arial" w:cs="Arial"/>
        </w:rPr>
        <w:t>If A</w:t>
      </w:r>
      <w:r w:rsidR="0088602C" w:rsidRPr="00187C26">
        <w:rPr>
          <w:rFonts w:ascii="Arial" w:hAnsi="Arial" w:cs="Arial"/>
        </w:rPr>
        <w:t xml:space="preserve">ppropriate, details of any test or presentation they will be required to do, or anything that they should bring with them (e.g., examples of work or proof of qualifications that are essential to the post). </w:t>
      </w:r>
    </w:p>
    <w:p w14:paraId="5E8B42B4" w14:textId="77777777" w:rsidR="0088602C" w:rsidRPr="00187C26" w:rsidRDefault="0088602C" w:rsidP="00187C26">
      <w:pPr>
        <w:pStyle w:val="AHHead4"/>
        <w:spacing w:after="240" w:line="360" w:lineRule="auto"/>
        <w:jc w:val="both"/>
        <w:rPr>
          <w:rFonts w:ascii="Arial" w:hAnsi="Arial" w:cs="Arial"/>
        </w:rPr>
      </w:pPr>
      <w:bookmarkStart w:id="6" w:name="interviewing"/>
      <w:bookmarkEnd w:id="6"/>
      <w:r w:rsidRPr="00187C26">
        <w:rPr>
          <w:rFonts w:ascii="Arial" w:hAnsi="Arial" w:cs="Arial"/>
        </w:rPr>
        <w:t>7. Interviewing</w:t>
      </w:r>
    </w:p>
    <w:p w14:paraId="1F8AECB4"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Interviews should be scheduled as soon after the closing date as reasonably possible.</w:t>
      </w:r>
    </w:p>
    <w:p w14:paraId="2FA76BCA"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 xml:space="preserve">The structure of interviews should be decided in advance by determining what areas of questioning are required to cover all of the selection criteria. The questions should be agreed on by all panel members prior to the interview to avoid overlap or repetition. </w:t>
      </w:r>
    </w:p>
    <w:p w14:paraId="44DEF947"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 xml:space="preserve">The same areas of questioning should be covered with all candidates. Interview questions should be phrased so that they do not favour any one candidate and should be designed to seek evidence of how the interviewee meets the selection criteria. Supplementary questions should be used to probe for further information or clarification where answers are incomplete or ambiguous. Care must be taken to avoid questions that could be construed as discriminatory (e.g., questions about personal circumstances that are unrelated to the job). </w:t>
      </w:r>
    </w:p>
    <w:p w14:paraId="390DEAEA"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Interviewer panels act for the organisation in making selection decisions and are accountable for them. Interview notes must be taken to help make an informed decision based on the content of the interviews. Such notes must relate to how candidates demonstrate their knowledge, skills, experience and abilities in relation to the selection criteria. Applicants can request disclosure of such notes in the event of a complaint. Any inappropriate or personally derogatory comments contained within the notes could be considered discriminatory and are unacceptable.</w:t>
      </w:r>
    </w:p>
    <w:p w14:paraId="65F9EFD8" w14:textId="77777777" w:rsidR="0088602C" w:rsidRPr="00187C26" w:rsidRDefault="007C0014" w:rsidP="00187C26">
      <w:pPr>
        <w:spacing w:before="240" w:after="240" w:line="360" w:lineRule="auto"/>
        <w:jc w:val="both"/>
        <w:rPr>
          <w:rFonts w:ascii="Arial" w:hAnsi="Arial" w:cs="Arial"/>
          <w:b/>
        </w:rPr>
      </w:pPr>
      <w:r w:rsidRPr="00187C26">
        <w:rPr>
          <w:rFonts w:ascii="Arial" w:hAnsi="Arial" w:cs="Arial"/>
          <w:b/>
        </w:rPr>
        <w:lastRenderedPageBreak/>
        <w:t>Disabled A</w:t>
      </w:r>
      <w:r w:rsidR="0088602C" w:rsidRPr="00187C26">
        <w:rPr>
          <w:rFonts w:ascii="Arial" w:hAnsi="Arial" w:cs="Arial"/>
          <w:b/>
        </w:rPr>
        <w:t>pplicants</w:t>
      </w:r>
    </w:p>
    <w:p w14:paraId="40730D55"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Where the candidate being interviewed has a disability for which adjustments may need to be considered, the candidate’s requirements should be discussed with him/her once the planned questioning is complete. The outcome of these discussions must not influence the consideration of the candidate’s application (unless their disability precludes them from performing essential tasks, even with the addition of reasonable adjustments). If the disabled candidate best meets the selection criteria, consideration must be made regarding what would be ‘reasonable adjustments’ to accommodate the needs of the person in question. If it is considered that the adaptations needed would not be deemed to be ‘reasonable’ under anti-discrimination legislation, the manager will draft a letter to the applicant explaining why the adaptations cannot be made. Reasons for not making adjustments to the working environment must be both material and substantial, and must be documented.</w:t>
      </w:r>
      <w:bookmarkStart w:id="7" w:name="selection"/>
      <w:bookmarkStart w:id="8" w:name="making"/>
      <w:bookmarkEnd w:id="7"/>
      <w:bookmarkEnd w:id="8"/>
    </w:p>
    <w:p w14:paraId="18D343E2" w14:textId="77777777" w:rsidR="0088602C" w:rsidRPr="00187C26" w:rsidRDefault="0088602C" w:rsidP="00187C26">
      <w:pPr>
        <w:pStyle w:val="AHHead4"/>
        <w:spacing w:after="240" w:line="360" w:lineRule="auto"/>
        <w:jc w:val="both"/>
        <w:rPr>
          <w:rFonts w:ascii="Arial" w:hAnsi="Arial" w:cs="Arial"/>
        </w:rPr>
      </w:pPr>
      <w:r w:rsidRPr="00187C26">
        <w:rPr>
          <w:rFonts w:ascii="Arial" w:hAnsi="Arial" w:cs="Arial"/>
        </w:rPr>
        <w:t>8. Ma</w:t>
      </w:r>
      <w:r w:rsidR="007C0014" w:rsidRPr="00187C26">
        <w:rPr>
          <w:rFonts w:ascii="Arial" w:hAnsi="Arial" w:cs="Arial"/>
        </w:rPr>
        <w:t>king a Decision Post I</w:t>
      </w:r>
      <w:r w:rsidRPr="00187C26">
        <w:rPr>
          <w:rFonts w:ascii="Arial" w:hAnsi="Arial" w:cs="Arial"/>
        </w:rPr>
        <w:t>nterview</w:t>
      </w:r>
    </w:p>
    <w:p w14:paraId="7BDFEBF2"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 xml:space="preserve">The information obtained in the application, the interview, and in any selection tests will allow candidates to be assessed against the selection criteria and allow the panel to make a selection decision. </w:t>
      </w:r>
      <w:r w:rsidR="00D821C9" w:rsidRPr="00187C26">
        <w:rPr>
          <w:rFonts w:ascii="Arial" w:hAnsi="Arial" w:cs="Arial"/>
          <w:szCs w:val="22"/>
        </w:rPr>
        <w:t>The CEO</w:t>
      </w:r>
      <w:r w:rsidRPr="00187C26">
        <w:rPr>
          <w:rFonts w:ascii="Arial" w:hAnsi="Arial" w:cs="Arial"/>
          <w:szCs w:val="22"/>
        </w:rPr>
        <w:t>, must ensure that a written note of the reasons for selecting the successful candidate and rejecting others is made and placed on the recruitment file, together with the original applications and notes of all panel members, for a minimum of six months after the appointment decision has been notified to the candidates.</w:t>
      </w:r>
    </w:p>
    <w:p w14:paraId="586BA19E"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 xml:space="preserve">The selected applicant will be made a provisional offer subject to satisfactory references and disclosures (if appropriate) being received. </w:t>
      </w:r>
      <w:bookmarkStart w:id="9" w:name="references"/>
      <w:bookmarkEnd w:id="9"/>
    </w:p>
    <w:p w14:paraId="34240A3C" w14:textId="77777777" w:rsidR="0088602C" w:rsidRPr="00187C26" w:rsidRDefault="0088602C" w:rsidP="00187C26">
      <w:pPr>
        <w:pStyle w:val="AHHead4"/>
        <w:spacing w:after="240" w:line="360" w:lineRule="auto"/>
        <w:jc w:val="both"/>
        <w:rPr>
          <w:rFonts w:ascii="Arial" w:hAnsi="Arial" w:cs="Arial"/>
        </w:rPr>
      </w:pPr>
      <w:r w:rsidRPr="00187C26">
        <w:rPr>
          <w:rFonts w:ascii="Arial" w:hAnsi="Arial" w:cs="Arial"/>
        </w:rPr>
        <w:t>9. Feedback</w:t>
      </w:r>
    </w:p>
    <w:p w14:paraId="65A95F7C"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It is good practice to offer applicants feedback after interviews and it is our policy to respond if requested. Feedback should be specific and honest. Panel members giving feedback must ensure that any feedback they give relates to the selection criteria for the position and that the words that they use could not be taken to infer unlawful discrimination.</w:t>
      </w:r>
    </w:p>
    <w:p w14:paraId="04FDAA96" w14:textId="77777777" w:rsidR="00187C26" w:rsidRDefault="00187C26">
      <w:pPr>
        <w:spacing w:before="0" w:after="160" w:line="259" w:lineRule="auto"/>
        <w:rPr>
          <w:rFonts w:ascii="Arial" w:hAnsi="Arial" w:cs="Arial"/>
          <w:b/>
          <w:bCs/>
          <w:sz w:val="24"/>
          <w:lang w:val="en-AU" w:eastAsia="en-AU"/>
        </w:rPr>
      </w:pPr>
      <w:r>
        <w:rPr>
          <w:rFonts w:ascii="Arial" w:hAnsi="Arial" w:cs="Arial"/>
        </w:rPr>
        <w:br w:type="page"/>
      </w:r>
    </w:p>
    <w:p w14:paraId="2DC10106" w14:textId="4A8FAD71" w:rsidR="0088602C" w:rsidRPr="00187C26" w:rsidRDefault="0088602C" w:rsidP="00187C26">
      <w:pPr>
        <w:pStyle w:val="AHHead4"/>
        <w:spacing w:after="240" w:line="360" w:lineRule="auto"/>
        <w:jc w:val="both"/>
        <w:rPr>
          <w:rFonts w:ascii="Arial" w:hAnsi="Arial" w:cs="Arial"/>
        </w:rPr>
      </w:pPr>
      <w:r w:rsidRPr="00187C26">
        <w:rPr>
          <w:rFonts w:ascii="Arial" w:hAnsi="Arial" w:cs="Arial"/>
        </w:rPr>
        <w:lastRenderedPageBreak/>
        <w:t>10</w:t>
      </w:r>
      <w:r w:rsidR="00D821C9" w:rsidRPr="00187C26">
        <w:rPr>
          <w:rFonts w:ascii="Arial" w:hAnsi="Arial" w:cs="Arial"/>
        </w:rPr>
        <w:t>. Pre-Employment C</w:t>
      </w:r>
      <w:r w:rsidRPr="00187C26">
        <w:rPr>
          <w:rFonts w:ascii="Arial" w:hAnsi="Arial" w:cs="Arial"/>
        </w:rPr>
        <w:t>hecks</w:t>
      </w:r>
    </w:p>
    <w:p w14:paraId="60510903"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Reference checks must be undertaken before a formal offer of employment can be made. It must be ensured that any offer of employment given, is a ‘provisional’ one, subject to receipt of documentation as shown below.</w:t>
      </w:r>
    </w:p>
    <w:p w14:paraId="1FD39D05" w14:textId="77777777" w:rsidR="0088602C" w:rsidRPr="00187C26" w:rsidRDefault="0088602C" w:rsidP="00187C26">
      <w:pPr>
        <w:spacing w:before="240" w:after="240" w:line="360" w:lineRule="auto"/>
        <w:jc w:val="both"/>
        <w:rPr>
          <w:rFonts w:ascii="Arial" w:hAnsi="Arial" w:cs="Arial"/>
          <w:b/>
        </w:rPr>
      </w:pPr>
      <w:r w:rsidRPr="00187C26">
        <w:rPr>
          <w:rFonts w:ascii="Arial" w:hAnsi="Arial" w:cs="Arial"/>
          <w:b/>
        </w:rPr>
        <w:t>References</w:t>
      </w:r>
    </w:p>
    <w:p w14:paraId="143B95FF"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 xml:space="preserve">References should only be used after interview to confirm, but not influence, a decision. </w:t>
      </w:r>
    </w:p>
    <w:p w14:paraId="4CF60E8F"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t xml:space="preserve">Appropriate referees are those who have direct experience of a candidate’s work, education or training, preferably in a supervisory capacity and a reference must be obtained from the current or previous employer. </w:t>
      </w:r>
    </w:p>
    <w:p w14:paraId="16996343"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References are confidential and must be sought ‘in confidence’. Panel members must return all copies of any references with the application forms and their interview notes to the manager on completion of the recruitment process. References must only be kept in the personal file.</w:t>
      </w:r>
    </w:p>
    <w:p w14:paraId="1581B69E" w14:textId="77777777" w:rsidR="0088602C" w:rsidRPr="00187C26" w:rsidRDefault="001146BA" w:rsidP="00187C26">
      <w:pPr>
        <w:pStyle w:val="AHHead4"/>
        <w:spacing w:after="240" w:line="360" w:lineRule="auto"/>
        <w:jc w:val="both"/>
        <w:rPr>
          <w:rFonts w:ascii="Arial" w:hAnsi="Arial" w:cs="Arial"/>
        </w:rPr>
      </w:pPr>
      <w:r w:rsidRPr="00187C26">
        <w:rPr>
          <w:rFonts w:ascii="Arial" w:hAnsi="Arial" w:cs="Arial"/>
        </w:rPr>
        <w:t>11</w:t>
      </w:r>
      <w:r w:rsidR="0088602C" w:rsidRPr="00187C26">
        <w:rPr>
          <w:rFonts w:ascii="Arial" w:hAnsi="Arial" w:cs="Arial"/>
        </w:rPr>
        <w:t>. Appointment</w:t>
      </w:r>
    </w:p>
    <w:p w14:paraId="2C47847F" w14:textId="77777777" w:rsidR="0088602C" w:rsidRPr="00187C26" w:rsidRDefault="0088602C" w:rsidP="00187C26">
      <w:pPr>
        <w:spacing w:before="240" w:after="240" w:line="360" w:lineRule="auto"/>
        <w:jc w:val="both"/>
        <w:rPr>
          <w:rFonts w:ascii="Arial" w:hAnsi="Arial" w:cs="Arial"/>
          <w:b/>
        </w:rPr>
      </w:pPr>
      <w:r w:rsidRPr="00187C26">
        <w:rPr>
          <w:rFonts w:ascii="Arial" w:hAnsi="Arial" w:cs="Arial"/>
          <w:b/>
        </w:rPr>
        <w:t>Offering</w:t>
      </w:r>
      <w:r w:rsidR="001146BA" w:rsidRPr="00187C26">
        <w:rPr>
          <w:rFonts w:ascii="Arial" w:hAnsi="Arial" w:cs="Arial"/>
          <w:b/>
        </w:rPr>
        <w:t xml:space="preserve"> the J</w:t>
      </w:r>
      <w:r w:rsidRPr="00187C26">
        <w:rPr>
          <w:rFonts w:ascii="Arial" w:hAnsi="Arial" w:cs="Arial"/>
          <w:b/>
        </w:rPr>
        <w:t>ob</w:t>
      </w:r>
    </w:p>
    <w:p w14:paraId="4EB2BF59"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Applicants are offered a position once they have been approved by either owner and the offer is communicated through a letter of offer.</w:t>
      </w:r>
    </w:p>
    <w:p w14:paraId="3A63908D"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The offer should clearly indicate:</w:t>
      </w:r>
    </w:p>
    <w:p w14:paraId="18AD352F" w14:textId="77777777" w:rsidR="0088602C" w:rsidRPr="00187C26" w:rsidRDefault="001146BA" w:rsidP="00187C26">
      <w:pPr>
        <w:pStyle w:val="AHSbullet1"/>
        <w:spacing w:before="240" w:after="240" w:line="360" w:lineRule="auto"/>
        <w:jc w:val="both"/>
        <w:rPr>
          <w:rFonts w:ascii="Arial" w:hAnsi="Arial" w:cs="Arial"/>
        </w:rPr>
      </w:pPr>
      <w:r w:rsidRPr="00187C26">
        <w:rPr>
          <w:rFonts w:ascii="Arial" w:hAnsi="Arial" w:cs="Arial"/>
        </w:rPr>
        <w:t xml:space="preserve">New employee’s name </w:t>
      </w:r>
    </w:p>
    <w:p w14:paraId="47DE1C3F" w14:textId="77777777" w:rsidR="0088602C" w:rsidRPr="00187C26" w:rsidRDefault="001146BA" w:rsidP="00187C26">
      <w:pPr>
        <w:pStyle w:val="AHSbullet1"/>
        <w:spacing w:before="240" w:after="240" w:line="360" w:lineRule="auto"/>
        <w:jc w:val="both"/>
        <w:rPr>
          <w:rFonts w:ascii="Arial" w:hAnsi="Arial" w:cs="Arial"/>
        </w:rPr>
      </w:pPr>
      <w:r w:rsidRPr="00187C26">
        <w:rPr>
          <w:rFonts w:ascii="Arial" w:hAnsi="Arial" w:cs="Arial"/>
        </w:rPr>
        <w:t xml:space="preserve">Nature of the job e.g. Fulltime, part time, casual </w:t>
      </w:r>
    </w:p>
    <w:p w14:paraId="2EEE845D" w14:textId="77777777" w:rsidR="0088602C" w:rsidRPr="00187C26" w:rsidRDefault="001146BA" w:rsidP="00187C26">
      <w:pPr>
        <w:pStyle w:val="AHSbullet1"/>
        <w:spacing w:before="240" w:after="240" w:line="360" w:lineRule="auto"/>
        <w:jc w:val="both"/>
        <w:rPr>
          <w:rFonts w:ascii="Arial" w:hAnsi="Arial" w:cs="Arial"/>
        </w:rPr>
      </w:pPr>
      <w:r w:rsidRPr="00187C26">
        <w:rPr>
          <w:rFonts w:ascii="Arial" w:hAnsi="Arial" w:cs="Arial"/>
        </w:rPr>
        <w:t xml:space="preserve">Remuneration </w:t>
      </w:r>
    </w:p>
    <w:p w14:paraId="0F58B7B5" w14:textId="77777777" w:rsidR="0088602C" w:rsidRPr="00187C26" w:rsidRDefault="001146BA" w:rsidP="00187C26">
      <w:pPr>
        <w:pStyle w:val="AHSbullet1"/>
        <w:spacing w:before="240" w:after="240" w:line="360" w:lineRule="auto"/>
        <w:jc w:val="both"/>
        <w:rPr>
          <w:rFonts w:ascii="Arial" w:hAnsi="Arial" w:cs="Arial"/>
        </w:rPr>
      </w:pPr>
      <w:r w:rsidRPr="00187C26">
        <w:rPr>
          <w:rFonts w:ascii="Arial" w:hAnsi="Arial" w:cs="Arial"/>
        </w:rPr>
        <w:t xml:space="preserve">Annual leave, sick leave, maternity/paternity leave </w:t>
      </w:r>
    </w:p>
    <w:p w14:paraId="598C5F03" w14:textId="77777777" w:rsidR="0088602C" w:rsidRPr="00187C26" w:rsidRDefault="001146BA" w:rsidP="00187C26">
      <w:pPr>
        <w:pStyle w:val="AHSbullet1"/>
        <w:spacing w:before="240" w:after="240" w:line="360" w:lineRule="auto"/>
        <w:jc w:val="both"/>
        <w:rPr>
          <w:rFonts w:ascii="Arial" w:hAnsi="Arial" w:cs="Arial"/>
        </w:rPr>
      </w:pPr>
      <w:r w:rsidRPr="00187C26">
        <w:rPr>
          <w:rFonts w:ascii="Arial" w:hAnsi="Arial" w:cs="Arial"/>
        </w:rPr>
        <w:t>Terms and conditions of resignatio</w:t>
      </w:r>
      <w:r w:rsidR="0088602C" w:rsidRPr="00187C26">
        <w:rPr>
          <w:rFonts w:ascii="Arial" w:hAnsi="Arial" w:cs="Arial"/>
        </w:rPr>
        <w:t xml:space="preserve">n/termination, including notice period  </w:t>
      </w:r>
    </w:p>
    <w:p w14:paraId="7925E222" w14:textId="77777777" w:rsidR="0088602C" w:rsidRPr="00187C26" w:rsidRDefault="001146BA" w:rsidP="00187C26">
      <w:pPr>
        <w:pStyle w:val="AHSbullet1"/>
        <w:spacing w:before="240" w:after="240" w:line="360" w:lineRule="auto"/>
        <w:jc w:val="both"/>
        <w:rPr>
          <w:rFonts w:ascii="Arial" w:hAnsi="Arial" w:cs="Arial"/>
        </w:rPr>
      </w:pPr>
      <w:r w:rsidRPr="00187C26">
        <w:rPr>
          <w:rFonts w:ascii="Arial" w:hAnsi="Arial" w:cs="Arial"/>
        </w:rPr>
        <w:t xml:space="preserve">Instructions </w:t>
      </w:r>
      <w:r w:rsidR="0088602C" w:rsidRPr="00187C26">
        <w:rPr>
          <w:rFonts w:ascii="Arial" w:hAnsi="Arial" w:cs="Arial"/>
        </w:rPr>
        <w:t>for returning relevant documentation (employment contract).</w:t>
      </w:r>
    </w:p>
    <w:p w14:paraId="3D612FB5"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lastRenderedPageBreak/>
        <w:t xml:space="preserve">To comply with the Fair Work Act 2009, the Fair Work Information Statement is enclosed with the letter of offer. The Fair Work Information sheet can be directly downloaded from </w:t>
      </w:r>
      <w:hyperlink r:id="rId7" w:history="1">
        <w:r w:rsidRPr="00187C26">
          <w:rPr>
            <w:rStyle w:val="Hyperlink"/>
            <w:rFonts w:ascii="Arial" w:hAnsi="Arial" w:cs="Arial"/>
          </w:rPr>
          <w:t>www.fairwork.gov.au/fwis</w:t>
        </w:r>
      </w:hyperlink>
      <w:r w:rsidRPr="00187C26">
        <w:rPr>
          <w:rFonts w:ascii="Arial" w:hAnsi="Arial" w:cs="Arial"/>
        </w:rPr>
        <w:t xml:space="preserve"> or found through the Fair Work Ombudsman website at </w:t>
      </w:r>
      <w:hyperlink r:id="rId8" w:history="1">
        <w:r w:rsidRPr="00187C26">
          <w:rPr>
            <w:rStyle w:val="Hyperlink"/>
            <w:rFonts w:ascii="Arial" w:hAnsi="Arial" w:cs="Arial"/>
          </w:rPr>
          <w:t>www.fairwork.gov.au</w:t>
        </w:r>
      </w:hyperlink>
      <w:r w:rsidRPr="00187C26">
        <w:rPr>
          <w:rFonts w:ascii="Arial" w:hAnsi="Arial" w:cs="Arial"/>
        </w:rPr>
        <w:t xml:space="preserve">. </w:t>
      </w:r>
    </w:p>
    <w:p w14:paraId="5470083F"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t xml:space="preserve">In addition to the Fair Work Information Statement, the contract of employment and </w:t>
      </w:r>
      <w:r w:rsidR="001146BA" w:rsidRPr="00187C26">
        <w:rPr>
          <w:rFonts w:ascii="Arial" w:hAnsi="Arial" w:cs="Arial"/>
        </w:rPr>
        <w:t>BCG</w:t>
      </w:r>
      <w:r w:rsidRPr="00187C26">
        <w:rPr>
          <w:rFonts w:ascii="Arial" w:hAnsi="Arial" w:cs="Arial"/>
        </w:rPr>
        <w:t>’s Privacy Statement</w:t>
      </w:r>
      <w:r w:rsidR="000042E2" w:rsidRPr="00187C26">
        <w:rPr>
          <w:rFonts w:ascii="Arial" w:hAnsi="Arial" w:cs="Arial"/>
        </w:rPr>
        <w:t xml:space="preserve"> (appendix 1)</w:t>
      </w:r>
      <w:r w:rsidRPr="00187C26">
        <w:rPr>
          <w:rFonts w:ascii="Arial" w:hAnsi="Arial" w:cs="Arial"/>
        </w:rPr>
        <w:t xml:space="preserve"> should also be enclosed with the letter of offer.</w:t>
      </w:r>
    </w:p>
    <w:p w14:paraId="68F93C64" w14:textId="77777777" w:rsidR="0088602C" w:rsidRPr="00187C26" w:rsidRDefault="0088602C" w:rsidP="00187C26">
      <w:pPr>
        <w:spacing w:before="240" w:after="240" w:line="360" w:lineRule="auto"/>
        <w:jc w:val="both"/>
        <w:rPr>
          <w:rFonts w:ascii="Arial" w:hAnsi="Arial" w:cs="Arial"/>
          <w:b/>
        </w:rPr>
      </w:pPr>
      <w:r w:rsidRPr="00187C26">
        <w:rPr>
          <w:rFonts w:ascii="Arial" w:hAnsi="Arial" w:cs="Arial"/>
          <w:b/>
        </w:rPr>
        <w:t>Informing staff of the new appointment</w:t>
      </w:r>
    </w:p>
    <w:p w14:paraId="3C8EAA8F"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t>Once the selected applicant has confirmed that they will take the position, it is necessary to notify staff of the new hire.</w:t>
      </w:r>
    </w:p>
    <w:p w14:paraId="48320ECF"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t>When advising staff of the new hire, email the staff with the following information:</w:t>
      </w:r>
    </w:p>
    <w:p w14:paraId="436EF364" w14:textId="77777777" w:rsidR="0088602C" w:rsidRPr="00187C26" w:rsidRDefault="00FF7845" w:rsidP="00187C26">
      <w:pPr>
        <w:pStyle w:val="AHSbullet1"/>
        <w:spacing w:before="240" w:after="240" w:line="360" w:lineRule="auto"/>
        <w:jc w:val="both"/>
        <w:rPr>
          <w:rFonts w:ascii="Arial" w:hAnsi="Arial" w:cs="Arial"/>
        </w:rPr>
      </w:pPr>
      <w:r w:rsidRPr="00187C26">
        <w:rPr>
          <w:rFonts w:ascii="Arial" w:hAnsi="Arial" w:cs="Arial"/>
        </w:rPr>
        <w:t>The name of the new hire</w:t>
      </w:r>
    </w:p>
    <w:p w14:paraId="127C1527" w14:textId="77777777" w:rsidR="0088602C" w:rsidRPr="00187C26" w:rsidRDefault="00FF7845" w:rsidP="00187C26">
      <w:pPr>
        <w:pStyle w:val="AHSbullet1"/>
        <w:spacing w:before="240" w:after="240" w:line="360" w:lineRule="auto"/>
        <w:jc w:val="both"/>
        <w:rPr>
          <w:rFonts w:ascii="Arial" w:hAnsi="Arial" w:cs="Arial"/>
        </w:rPr>
      </w:pPr>
      <w:r w:rsidRPr="00187C26">
        <w:rPr>
          <w:rFonts w:ascii="Arial" w:hAnsi="Arial" w:cs="Arial"/>
        </w:rPr>
        <w:t>The job role that they will fill</w:t>
      </w:r>
    </w:p>
    <w:p w14:paraId="3D443A22" w14:textId="77777777" w:rsidR="0088602C" w:rsidRPr="00187C26" w:rsidRDefault="00FF7845" w:rsidP="00187C26">
      <w:pPr>
        <w:pStyle w:val="AHSbullet1"/>
        <w:spacing w:before="240" w:after="240" w:line="360" w:lineRule="auto"/>
        <w:jc w:val="both"/>
        <w:rPr>
          <w:rFonts w:ascii="Arial" w:hAnsi="Arial" w:cs="Arial"/>
        </w:rPr>
      </w:pPr>
      <w:r w:rsidRPr="00187C26">
        <w:rPr>
          <w:rFonts w:ascii="Arial" w:hAnsi="Arial" w:cs="Arial"/>
        </w:rPr>
        <w:t>The</w:t>
      </w:r>
      <w:r w:rsidR="0088602C" w:rsidRPr="00187C26">
        <w:rPr>
          <w:rFonts w:ascii="Arial" w:hAnsi="Arial" w:cs="Arial"/>
        </w:rPr>
        <w:t xml:space="preserve"> new hire’s starting date</w:t>
      </w:r>
    </w:p>
    <w:p w14:paraId="7D76F055" w14:textId="77777777" w:rsidR="0088602C" w:rsidRPr="00187C26" w:rsidRDefault="00FF7845" w:rsidP="00187C26">
      <w:pPr>
        <w:pStyle w:val="AHSbullet1"/>
        <w:spacing w:before="240" w:after="240" w:line="360" w:lineRule="auto"/>
        <w:jc w:val="both"/>
        <w:rPr>
          <w:rFonts w:ascii="Arial" w:hAnsi="Arial" w:cs="Arial"/>
        </w:rPr>
      </w:pPr>
      <w:r w:rsidRPr="00187C26">
        <w:rPr>
          <w:rFonts w:ascii="Arial" w:hAnsi="Arial" w:cs="Arial"/>
        </w:rPr>
        <w:t>Inst</w:t>
      </w:r>
      <w:r w:rsidR="0088602C" w:rsidRPr="00187C26">
        <w:rPr>
          <w:rFonts w:ascii="Arial" w:hAnsi="Arial" w:cs="Arial"/>
        </w:rPr>
        <w:t>ructions for staff to welcome the new hire</w:t>
      </w:r>
    </w:p>
    <w:p w14:paraId="56EEDFBE" w14:textId="77777777" w:rsidR="0088602C" w:rsidRPr="00187C26" w:rsidRDefault="0088602C" w:rsidP="00187C26">
      <w:pPr>
        <w:spacing w:before="240" w:after="240" w:line="360" w:lineRule="auto"/>
        <w:jc w:val="both"/>
        <w:rPr>
          <w:rFonts w:ascii="Arial" w:hAnsi="Arial" w:cs="Arial"/>
          <w:b/>
        </w:rPr>
      </w:pPr>
      <w:r w:rsidRPr="00187C26">
        <w:rPr>
          <w:rFonts w:ascii="Arial" w:hAnsi="Arial" w:cs="Arial"/>
          <w:b/>
        </w:rPr>
        <w:t>Notifying unsuccessful candidates</w:t>
      </w:r>
    </w:p>
    <w:p w14:paraId="250A6766" w14:textId="77777777" w:rsidR="0088602C" w:rsidRPr="00187C26" w:rsidRDefault="0088602C" w:rsidP="00187C26">
      <w:pPr>
        <w:spacing w:before="240" w:after="240" w:line="360" w:lineRule="auto"/>
        <w:jc w:val="both"/>
        <w:rPr>
          <w:rFonts w:ascii="Arial" w:hAnsi="Arial" w:cs="Arial"/>
        </w:rPr>
      </w:pPr>
      <w:r w:rsidRPr="00187C26">
        <w:rPr>
          <w:rFonts w:ascii="Arial" w:hAnsi="Arial" w:cs="Arial"/>
        </w:rPr>
        <w:t>All unsuccessful interviewees are sent a letter to inform them that they were not successful in securing the job role. Ensure to:</w:t>
      </w:r>
    </w:p>
    <w:p w14:paraId="1B2D72B3" w14:textId="77777777" w:rsidR="0088602C" w:rsidRPr="00187C26" w:rsidRDefault="00FF7845" w:rsidP="00187C26">
      <w:pPr>
        <w:pStyle w:val="AHSbullet1"/>
        <w:spacing w:before="240" w:after="240" w:line="360" w:lineRule="auto"/>
        <w:jc w:val="both"/>
        <w:rPr>
          <w:rFonts w:ascii="Arial" w:hAnsi="Arial" w:cs="Arial"/>
        </w:rPr>
      </w:pPr>
      <w:r w:rsidRPr="00187C26">
        <w:rPr>
          <w:rFonts w:ascii="Arial" w:hAnsi="Arial" w:cs="Arial"/>
        </w:rPr>
        <w:t>Thank the applicant</w:t>
      </w:r>
      <w:r w:rsidR="0088602C" w:rsidRPr="00187C26">
        <w:rPr>
          <w:rFonts w:ascii="Arial" w:hAnsi="Arial" w:cs="Arial"/>
        </w:rPr>
        <w:t xml:space="preserve"> for their application</w:t>
      </w:r>
    </w:p>
    <w:p w14:paraId="3995EACF" w14:textId="77777777" w:rsidR="0088602C" w:rsidRPr="00187C26" w:rsidRDefault="00FF7845" w:rsidP="00187C26">
      <w:pPr>
        <w:pStyle w:val="AHSbullet1"/>
        <w:spacing w:before="240" w:after="240" w:line="360" w:lineRule="auto"/>
        <w:jc w:val="both"/>
        <w:rPr>
          <w:rFonts w:ascii="Arial" w:hAnsi="Arial" w:cs="Arial"/>
        </w:rPr>
      </w:pPr>
      <w:r w:rsidRPr="00187C26">
        <w:rPr>
          <w:rFonts w:ascii="Arial" w:hAnsi="Arial" w:cs="Arial"/>
        </w:rPr>
        <w:t xml:space="preserve">Express regret that the Book Café  is unable to hire them </w:t>
      </w:r>
      <w:r w:rsidR="0088602C" w:rsidRPr="00187C26">
        <w:rPr>
          <w:rFonts w:ascii="Arial" w:hAnsi="Arial" w:cs="Arial"/>
          <w:i/>
        </w:rPr>
        <w:t>at this time</w:t>
      </w:r>
    </w:p>
    <w:p w14:paraId="475DE05D" w14:textId="77777777" w:rsidR="0088602C" w:rsidRPr="00187C26" w:rsidRDefault="00FF7845" w:rsidP="00187C26">
      <w:pPr>
        <w:pStyle w:val="AHSbullet1"/>
        <w:spacing w:before="240" w:after="240" w:line="360" w:lineRule="auto"/>
        <w:jc w:val="both"/>
        <w:rPr>
          <w:rFonts w:ascii="Arial" w:hAnsi="Arial" w:cs="Arial"/>
        </w:rPr>
      </w:pPr>
      <w:r w:rsidRPr="00187C26">
        <w:rPr>
          <w:rFonts w:ascii="Arial" w:hAnsi="Arial" w:cs="Arial"/>
        </w:rPr>
        <w:t xml:space="preserve">Inform them </w:t>
      </w:r>
      <w:r w:rsidR="0088602C" w:rsidRPr="00187C26">
        <w:rPr>
          <w:rFonts w:ascii="Arial" w:hAnsi="Arial" w:cs="Arial"/>
        </w:rPr>
        <w:t>that their application and personal details will be destroyed securely</w:t>
      </w:r>
      <w:r w:rsidRPr="00187C26">
        <w:rPr>
          <w:rFonts w:ascii="Arial" w:hAnsi="Arial" w:cs="Arial"/>
        </w:rPr>
        <w:t xml:space="preserve"> according to the privacy statement </w:t>
      </w:r>
    </w:p>
    <w:p w14:paraId="77752F77" w14:textId="77777777" w:rsidR="0088602C" w:rsidRPr="00187C26" w:rsidRDefault="00FF7845" w:rsidP="00187C26">
      <w:pPr>
        <w:pStyle w:val="AHSbullet1"/>
        <w:spacing w:before="240" w:after="240" w:line="360" w:lineRule="auto"/>
        <w:jc w:val="both"/>
        <w:rPr>
          <w:rFonts w:ascii="Arial" w:hAnsi="Arial" w:cs="Arial"/>
        </w:rPr>
      </w:pPr>
      <w:r w:rsidRPr="00187C26">
        <w:rPr>
          <w:rFonts w:ascii="Arial" w:hAnsi="Arial" w:cs="Arial"/>
        </w:rPr>
        <w:t>Wish th</w:t>
      </w:r>
      <w:r w:rsidR="0088602C" w:rsidRPr="00187C26">
        <w:rPr>
          <w:rFonts w:ascii="Arial" w:hAnsi="Arial" w:cs="Arial"/>
        </w:rPr>
        <w:t>em well in future job searches.</w:t>
      </w:r>
    </w:p>
    <w:p w14:paraId="3681F835" w14:textId="77777777" w:rsidR="00187C26" w:rsidRDefault="00187C26">
      <w:pPr>
        <w:spacing w:before="0" w:after="160" w:line="259" w:lineRule="auto"/>
        <w:rPr>
          <w:rFonts w:ascii="Arial" w:hAnsi="Arial" w:cs="Arial"/>
          <w:b/>
          <w:bCs/>
          <w:sz w:val="24"/>
          <w:lang w:val="en-AU" w:eastAsia="en-AU"/>
        </w:rPr>
      </w:pPr>
      <w:bookmarkStart w:id="10" w:name="induction"/>
      <w:bookmarkEnd w:id="10"/>
      <w:r>
        <w:rPr>
          <w:rFonts w:ascii="Arial" w:hAnsi="Arial" w:cs="Arial"/>
        </w:rPr>
        <w:br w:type="page"/>
      </w:r>
    </w:p>
    <w:p w14:paraId="65AAE6B5" w14:textId="1285EA80" w:rsidR="0088602C" w:rsidRPr="00187C26" w:rsidRDefault="00FF7845" w:rsidP="00187C26">
      <w:pPr>
        <w:pStyle w:val="AHHead4"/>
        <w:spacing w:after="240" w:line="360" w:lineRule="auto"/>
        <w:jc w:val="both"/>
        <w:rPr>
          <w:rFonts w:ascii="Arial" w:hAnsi="Arial" w:cs="Arial"/>
        </w:rPr>
      </w:pPr>
      <w:r w:rsidRPr="00187C26">
        <w:rPr>
          <w:rFonts w:ascii="Arial" w:hAnsi="Arial" w:cs="Arial"/>
        </w:rPr>
        <w:lastRenderedPageBreak/>
        <w:t>12</w:t>
      </w:r>
      <w:r w:rsidR="0088602C" w:rsidRPr="00187C26">
        <w:rPr>
          <w:rFonts w:ascii="Arial" w:hAnsi="Arial" w:cs="Arial"/>
        </w:rPr>
        <w:t>. Induction and probation</w:t>
      </w:r>
    </w:p>
    <w:p w14:paraId="68619EF8"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All new staff will undergo a probationary period during which they will be introduced to the main duties and responsibilities of their post. Under the legislation, the staff member must still be provided with at least minimum entitlements and must be given at least 1 week of notice if their employment is to be terminated (provided there has been no serious misconduct).</w:t>
      </w:r>
    </w:p>
    <w:p w14:paraId="041C7B8B" w14:textId="77777777" w:rsidR="0088602C" w:rsidRPr="00187C26" w:rsidRDefault="0088602C" w:rsidP="00187C26">
      <w:pPr>
        <w:spacing w:before="240" w:after="240" w:line="360" w:lineRule="auto"/>
        <w:jc w:val="both"/>
        <w:rPr>
          <w:rFonts w:ascii="Arial" w:hAnsi="Arial" w:cs="Arial"/>
          <w:szCs w:val="22"/>
        </w:rPr>
      </w:pPr>
      <w:r w:rsidRPr="00187C26">
        <w:rPr>
          <w:rFonts w:ascii="Arial" w:hAnsi="Arial" w:cs="Arial"/>
          <w:szCs w:val="22"/>
        </w:rPr>
        <w:t>For each new employee, an induction plan must be prepared before their start date. Use the induction checkl</w:t>
      </w:r>
      <w:r w:rsidR="000042E2" w:rsidRPr="00187C26">
        <w:rPr>
          <w:rFonts w:ascii="Arial" w:hAnsi="Arial" w:cs="Arial"/>
          <w:szCs w:val="22"/>
        </w:rPr>
        <w:t>ist (Appendix 2</w:t>
      </w:r>
      <w:r w:rsidRPr="00187C26">
        <w:rPr>
          <w:rFonts w:ascii="Arial" w:hAnsi="Arial" w:cs="Arial"/>
          <w:szCs w:val="22"/>
        </w:rPr>
        <w:t>) to ensure that all necessary tasks are included in the induction plan.</w:t>
      </w:r>
    </w:p>
    <w:p w14:paraId="53BC491B" w14:textId="77777777" w:rsidR="0088602C" w:rsidRPr="00187C26" w:rsidRDefault="000042E2" w:rsidP="00187C26">
      <w:pPr>
        <w:pStyle w:val="AHHead4"/>
        <w:keepNext/>
        <w:keepLines/>
        <w:spacing w:after="240" w:line="360" w:lineRule="auto"/>
        <w:jc w:val="both"/>
        <w:rPr>
          <w:rFonts w:ascii="Arial" w:hAnsi="Arial" w:cs="Arial"/>
        </w:rPr>
      </w:pPr>
      <w:r w:rsidRPr="00187C26">
        <w:rPr>
          <w:rFonts w:ascii="Arial" w:hAnsi="Arial" w:cs="Arial"/>
        </w:rPr>
        <w:t>13</w:t>
      </w:r>
      <w:r w:rsidR="0088602C" w:rsidRPr="00187C26">
        <w:rPr>
          <w:rFonts w:ascii="Arial" w:hAnsi="Arial" w:cs="Arial"/>
        </w:rPr>
        <w:t>. Record-keeping</w:t>
      </w:r>
    </w:p>
    <w:p w14:paraId="794D60D4" w14:textId="77777777" w:rsidR="009C3E41" w:rsidRPr="00187C26" w:rsidRDefault="0088602C" w:rsidP="00187C26">
      <w:pPr>
        <w:spacing w:before="240" w:after="240" w:line="360" w:lineRule="auto"/>
        <w:jc w:val="both"/>
        <w:rPr>
          <w:rFonts w:ascii="Arial" w:hAnsi="Arial" w:cs="Arial"/>
        </w:rPr>
      </w:pPr>
      <w:r w:rsidRPr="00187C26">
        <w:rPr>
          <w:rFonts w:ascii="Arial" w:hAnsi="Arial" w:cs="Arial"/>
          <w:szCs w:val="22"/>
        </w:rPr>
        <w:t xml:space="preserve">All records relating to the recruitment and selection procedure will be retained only for as long as is necessary (generally six months), and will be securely destroyed thereafter in accordance with </w:t>
      </w:r>
      <w:r w:rsidR="000042E2" w:rsidRPr="00187C26">
        <w:rPr>
          <w:rFonts w:ascii="Arial" w:hAnsi="Arial" w:cs="Arial"/>
          <w:szCs w:val="22"/>
        </w:rPr>
        <w:t>BCG</w:t>
      </w:r>
      <w:r w:rsidRPr="00187C26">
        <w:rPr>
          <w:rFonts w:ascii="Arial" w:hAnsi="Arial" w:cs="Arial"/>
          <w:szCs w:val="22"/>
        </w:rPr>
        <w:t>’s privacy statement</w:t>
      </w:r>
    </w:p>
    <w:p w14:paraId="2888A4EC" w14:textId="77777777" w:rsidR="009C3E41" w:rsidRPr="00187C26" w:rsidRDefault="009C3E41" w:rsidP="00187C26">
      <w:pPr>
        <w:spacing w:before="240" w:after="240" w:line="360" w:lineRule="auto"/>
        <w:jc w:val="both"/>
        <w:rPr>
          <w:rFonts w:ascii="Arial" w:hAnsi="Arial" w:cs="Arial"/>
        </w:rPr>
      </w:pPr>
    </w:p>
    <w:p w14:paraId="1D2BA79C" w14:textId="77777777" w:rsidR="000042E2" w:rsidRPr="00187C26" w:rsidRDefault="000042E2" w:rsidP="00187C26">
      <w:pPr>
        <w:spacing w:before="240" w:after="240" w:line="360" w:lineRule="auto"/>
        <w:jc w:val="both"/>
        <w:rPr>
          <w:rFonts w:ascii="Arial" w:hAnsi="Arial" w:cs="Arial"/>
        </w:rPr>
      </w:pPr>
    </w:p>
    <w:p w14:paraId="2EC9D627" w14:textId="77777777" w:rsidR="000042E2" w:rsidRPr="00187C26" w:rsidRDefault="000042E2" w:rsidP="00187C26">
      <w:pPr>
        <w:spacing w:before="240" w:after="240" w:line="360" w:lineRule="auto"/>
        <w:jc w:val="both"/>
        <w:rPr>
          <w:rFonts w:ascii="Arial" w:hAnsi="Arial" w:cs="Arial"/>
        </w:rPr>
      </w:pPr>
    </w:p>
    <w:p w14:paraId="10295EC7" w14:textId="77777777" w:rsidR="000042E2" w:rsidRPr="00187C26" w:rsidRDefault="000042E2" w:rsidP="00187C26">
      <w:pPr>
        <w:spacing w:before="240" w:after="240" w:line="360" w:lineRule="auto"/>
        <w:jc w:val="both"/>
        <w:rPr>
          <w:rFonts w:ascii="Arial" w:hAnsi="Arial" w:cs="Arial"/>
        </w:rPr>
      </w:pPr>
    </w:p>
    <w:p w14:paraId="4EE9CCA4" w14:textId="77777777" w:rsidR="00187C26" w:rsidRDefault="00187C26">
      <w:pPr>
        <w:spacing w:before="0" w:after="160" w:line="259" w:lineRule="auto"/>
        <w:rPr>
          <w:rFonts w:ascii="Arial" w:hAnsi="Arial" w:cs="Arial"/>
          <w:b/>
          <w:sz w:val="32"/>
          <w:szCs w:val="32"/>
        </w:rPr>
      </w:pPr>
      <w:r>
        <w:rPr>
          <w:rFonts w:ascii="Arial" w:hAnsi="Arial" w:cs="Arial"/>
          <w:b/>
          <w:sz w:val="32"/>
          <w:szCs w:val="32"/>
        </w:rPr>
        <w:br w:type="page"/>
      </w:r>
    </w:p>
    <w:p w14:paraId="1E25AC25" w14:textId="331BDC93" w:rsidR="002A4DB3" w:rsidRPr="00187C26" w:rsidRDefault="000042E2" w:rsidP="00187C26">
      <w:pPr>
        <w:spacing w:before="240" w:after="240" w:line="360" w:lineRule="auto"/>
        <w:jc w:val="both"/>
        <w:rPr>
          <w:rFonts w:ascii="Arial" w:hAnsi="Arial" w:cs="Arial"/>
          <w:b/>
          <w:sz w:val="32"/>
          <w:szCs w:val="32"/>
        </w:rPr>
      </w:pPr>
      <w:r w:rsidRPr="00187C26">
        <w:rPr>
          <w:rFonts w:ascii="Arial" w:hAnsi="Arial" w:cs="Arial"/>
          <w:b/>
          <w:sz w:val="32"/>
          <w:szCs w:val="32"/>
        </w:rPr>
        <w:lastRenderedPageBreak/>
        <w:t>APPENDIX 1 - BCG PRIVACY STATEMENT</w:t>
      </w:r>
    </w:p>
    <w:p w14:paraId="2649D598" w14:textId="77777777" w:rsidR="00194664" w:rsidRPr="00187C26" w:rsidRDefault="00194664" w:rsidP="00187C26">
      <w:pPr>
        <w:spacing w:before="240" w:after="240" w:line="360" w:lineRule="auto"/>
        <w:jc w:val="both"/>
        <w:rPr>
          <w:rFonts w:ascii="Arial" w:hAnsi="Arial" w:cs="Arial"/>
        </w:rPr>
      </w:pPr>
      <w:r w:rsidRPr="00187C26">
        <w:rPr>
          <w:rFonts w:ascii="Arial" w:hAnsi="Arial" w:cs="Arial"/>
        </w:rPr>
        <w:t xml:space="preserve">BCG collects personal information from prospective employees for the purposes of administering a recruitment process.  </w:t>
      </w:r>
    </w:p>
    <w:p w14:paraId="7993ED00" w14:textId="77777777" w:rsidR="00194664" w:rsidRPr="00187C26" w:rsidRDefault="00194664" w:rsidP="00187C26">
      <w:pPr>
        <w:spacing w:before="240" w:after="240" w:line="360" w:lineRule="auto"/>
        <w:jc w:val="both"/>
        <w:rPr>
          <w:rFonts w:ascii="Arial" w:hAnsi="Arial" w:cs="Arial"/>
        </w:rPr>
      </w:pPr>
      <w:r w:rsidRPr="00187C26">
        <w:rPr>
          <w:rFonts w:ascii="Arial" w:hAnsi="Arial" w:cs="Arial"/>
        </w:rPr>
        <w:t>We use the personal information of BCG staff for the purposes of administering their employment with BCG.  This may include using and disclosing personal information for:</w:t>
      </w:r>
    </w:p>
    <w:p w14:paraId="3AF80F76" w14:textId="77777777" w:rsidR="00194664" w:rsidRPr="00187C26" w:rsidRDefault="00821639" w:rsidP="00187C26">
      <w:pPr>
        <w:pStyle w:val="AHSbullet1"/>
        <w:spacing w:before="240" w:after="240" w:line="360" w:lineRule="auto"/>
        <w:jc w:val="both"/>
        <w:rPr>
          <w:rFonts w:ascii="Arial" w:hAnsi="Arial" w:cs="Arial"/>
        </w:rPr>
      </w:pPr>
      <w:r w:rsidRPr="00187C26">
        <w:rPr>
          <w:rFonts w:ascii="Arial" w:hAnsi="Arial" w:cs="Arial"/>
        </w:rPr>
        <w:t>General</w:t>
      </w:r>
      <w:r w:rsidR="00194664" w:rsidRPr="00187C26">
        <w:rPr>
          <w:rFonts w:ascii="Arial" w:hAnsi="Arial" w:cs="Arial"/>
        </w:rPr>
        <w:t xml:space="preserve"> management of employment</w:t>
      </w:r>
    </w:p>
    <w:p w14:paraId="59760273" w14:textId="77777777" w:rsidR="00194664" w:rsidRPr="00187C26" w:rsidRDefault="00821639" w:rsidP="00187C26">
      <w:pPr>
        <w:pStyle w:val="AHSbullet1"/>
        <w:spacing w:before="240" w:after="240" w:line="360" w:lineRule="auto"/>
        <w:jc w:val="both"/>
        <w:rPr>
          <w:rFonts w:ascii="Arial" w:hAnsi="Arial" w:cs="Arial"/>
        </w:rPr>
      </w:pPr>
      <w:r w:rsidRPr="00187C26">
        <w:rPr>
          <w:rFonts w:ascii="Arial" w:hAnsi="Arial" w:cs="Arial"/>
        </w:rPr>
        <w:t>Performance management (mi</w:t>
      </w:r>
      <w:r w:rsidR="00194664" w:rsidRPr="00187C26">
        <w:rPr>
          <w:rFonts w:ascii="Arial" w:hAnsi="Arial" w:cs="Arial"/>
        </w:rPr>
        <w:t>sconduct, grievance, probation)</w:t>
      </w:r>
    </w:p>
    <w:p w14:paraId="1F48D4CA" w14:textId="77777777" w:rsidR="00194664" w:rsidRPr="00187C26" w:rsidRDefault="00821639" w:rsidP="00187C26">
      <w:pPr>
        <w:pStyle w:val="AHSbullet1"/>
        <w:spacing w:before="240" w:after="240" w:line="360" w:lineRule="auto"/>
        <w:jc w:val="both"/>
        <w:rPr>
          <w:rFonts w:ascii="Arial" w:hAnsi="Arial" w:cs="Arial"/>
        </w:rPr>
      </w:pPr>
      <w:r w:rsidRPr="00187C26">
        <w:rPr>
          <w:rFonts w:ascii="Arial" w:hAnsi="Arial" w:cs="Arial"/>
        </w:rPr>
        <w:t>Financial</w:t>
      </w:r>
      <w:r w:rsidR="00194664" w:rsidRPr="00187C26">
        <w:rPr>
          <w:rFonts w:ascii="Arial" w:hAnsi="Arial" w:cs="Arial"/>
        </w:rPr>
        <w:t>, legal, security, information technology and communications matters related to a staff member’s employment.</w:t>
      </w:r>
    </w:p>
    <w:p w14:paraId="48180926" w14:textId="77777777" w:rsidR="00194664" w:rsidRPr="00187C26" w:rsidRDefault="00194664" w:rsidP="00187C26">
      <w:pPr>
        <w:spacing w:before="240" w:after="240" w:line="360" w:lineRule="auto"/>
        <w:jc w:val="both"/>
        <w:rPr>
          <w:rFonts w:ascii="Arial" w:hAnsi="Arial" w:cs="Arial"/>
        </w:rPr>
      </w:pPr>
      <w:r w:rsidRPr="00187C26">
        <w:rPr>
          <w:rFonts w:ascii="Arial" w:hAnsi="Arial" w:cs="Arial"/>
        </w:rPr>
        <w:t>Per</w:t>
      </w:r>
      <w:r w:rsidR="00821639" w:rsidRPr="00187C26">
        <w:rPr>
          <w:rFonts w:ascii="Arial" w:hAnsi="Arial" w:cs="Arial"/>
        </w:rPr>
        <w:t xml:space="preserve">sonal information collected by </w:t>
      </w:r>
      <w:r w:rsidRPr="00187C26">
        <w:rPr>
          <w:rFonts w:ascii="Arial" w:hAnsi="Arial" w:cs="Arial"/>
        </w:rPr>
        <w:t>BCG</w:t>
      </w:r>
      <w:r w:rsidR="00821639" w:rsidRPr="00187C26">
        <w:rPr>
          <w:rFonts w:ascii="Arial" w:hAnsi="Arial" w:cs="Arial"/>
        </w:rPr>
        <w:t xml:space="preserve"> is treated as confidential. </w:t>
      </w:r>
      <w:r w:rsidRPr="00187C26">
        <w:rPr>
          <w:rFonts w:ascii="Arial" w:hAnsi="Arial" w:cs="Arial"/>
        </w:rPr>
        <w:t>BCG will treat your personal information in accordance to the following:</w:t>
      </w:r>
    </w:p>
    <w:p w14:paraId="5D23C062" w14:textId="77777777" w:rsidR="00194664" w:rsidRPr="00187C26" w:rsidRDefault="00194664" w:rsidP="00187C26">
      <w:pPr>
        <w:pStyle w:val="AHSbullet1"/>
        <w:spacing w:before="240" w:after="240" w:line="360" w:lineRule="auto"/>
        <w:jc w:val="both"/>
        <w:rPr>
          <w:rFonts w:ascii="Arial" w:hAnsi="Arial" w:cs="Arial"/>
        </w:rPr>
      </w:pPr>
      <w:r w:rsidRPr="00187C26">
        <w:rPr>
          <w:rFonts w:ascii="Arial" w:hAnsi="Arial" w:cs="Arial"/>
        </w:rPr>
        <w:t>BCG collects the personal informa</w:t>
      </w:r>
      <w:r w:rsidR="00821639" w:rsidRPr="00187C26">
        <w:rPr>
          <w:rFonts w:ascii="Arial" w:hAnsi="Arial" w:cs="Arial"/>
        </w:rPr>
        <w:t xml:space="preserve">tion provided by you to assist </w:t>
      </w:r>
      <w:r w:rsidRPr="00187C26">
        <w:rPr>
          <w:rFonts w:ascii="Arial" w:hAnsi="Arial" w:cs="Arial"/>
        </w:rPr>
        <w:t>BCG in assessing your suitability for the vacancies advertised.</w:t>
      </w:r>
    </w:p>
    <w:p w14:paraId="3F9857AD" w14:textId="77777777" w:rsidR="00194664" w:rsidRPr="00187C26" w:rsidRDefault="00194664" w:rsidP="00187C26">
      <w:pPr>
        <w:pStyle w:val="AHSbullet1"/>
        <w:spacing w:before="240" w:after="240" w:line="360" w:lineRule="auto"/>
        <w:jc w:val="both"/>
        <w:rPr>
          <w:rFonts w:ascii="Arial" w:hAnsi="Arial" w:cs="Arial"/>
        </w:rPr>
      </w:pPr>
      <w:r w:rsidRPr="00187C26">
        <w:rPr>
          <w:rFonts w:ascii="Arial" w:hAnsi="Arial" w:cs="Arial"/>
        </w:rPr>
        <w:t>BCG may disclose your personal i</w:t>
      </w:r>
      <w:r w:rsidR="00821639" w:rsidRPr="00187C26">
        <w:rPr>
          <w:rFonts w:ascii="Arial" w:hAnsi="Arial" w:cs="Arial"/>
        </w:rPr>
        <w:t xml:space="preserve">nformation collected to assist </w:t>
      </w:r>
      <w:r w:rsidRPr="00187C26">
        <w:rPr>
          <w:rFonts w:ascii="Arial" w:hAnsi="Arial" w:cs="Arial"/>
        </w:rPr>
        <w:t>BCG staff involved in assessing your application, referees and other third</w:t>
      </w:r>
      <w:r w:rsidR="00821639" w:rsidRPr="00187C26">
        <w:rPr>
          <w:rFonts w:ascii="Arial" w:hAnsi="Arial" w:cs="Arial"/>
        </w:rPr>
        <w:t xml:space="preserve"> parties involved in assisting </w:t>
      </w:r>
      <w:r w:rsidRPr="00187C26">
        <w:rPr>
          <w:rFonts w:ascii="Arial" w:hAnsi="Arial" w:cs="Arial"/>
        </w:rPr>
        <w:t>BCG with the recruitment process and if you are a successful appli</w:t>
      </w:r>
      <w:r w:rsidR="00821639" w:rsidRPr="00187C26">
        <w:rPr>
          <w:rFonts w:ascii="Arial" w:hAnsi="Arial" w:cs="Arial"/>
        </w:rPr>
        <w:t xml:space="preserve">cant, to those involved in the </w:t>
      </w:r>
      <w:r w:rsidRPr="00187C26">
        <w:rPr>
          <w:rFonts w:ascii="Arial" w:hAnsi="Arial" w:cs="Arial"/>
        </w:rPr>
        <w:t>BCG induction process.</w:t>
      </w:r>
    </w:p>
    <w:p w14:paraId="52686D26" w14:textId="77777777" w:rsidR="00194664" w:rsidRPr="00187C26" w:rsidRDefault="00194664" w:rsidP="00187C26">
      <w:pPr>
        <w:pStyle w:val="AHSbullet1"/>
        <w:spacing w:before="240" w:after="240" w:line="360" w:lineRule="auto"/>
        <w:jc w:val="both"/>
        <w:rPr>
          <w:rFonts w:ascii="Arial" w:hAnsi="Arial" w:cs="Arial"/>
        </w:rPr>
      </w:pPr>
      <w:r w:rsidRPr="00187C26">
        <w:rPr>
          <w:rFonts w:ascii="Arial" w:hAnsi="Arial" w:cs="Arial"/>
        </w:rPr>
        <w:t>If you do not provide</w:t>
      </w:r>
      <w:r w:rsidR="00821639" w:rsidRPr="00187C26">
        <w:rPr>
          <w:rFonts w:ascii="Arial" w:hAnsi="Arial" w:cs="Arial"/>
        </w:rPr>
        <w:t xml:space="preserve"> </w:t>
      </w:r>
      <w:r w:rsidRPr="00187C26">
        <w:rPr>
          <w:rFonts w:ascii="Arial" w:hAnsi="Arial" w:cs="Arial"/>
        </w:rPr>
        <w:t>BCG w</w:t>
      </w:r>
      <w:r w:rsidR="00821639" w:rsidRPr="00187C26">
        <w:rPr>
          <w:rFonts w:ascii="Arial" w:hAnsi="Arial" w:cs="Arial"/>
        </w:rPr>
        <w:t xml:space="preserve">ith the information requested, </w:t>
      </w:r>
      <w:r w:rsidRPr="00187C26">
        <w:rPr>
          <w:rFonts w:ascii="Arial" w:hAnsi="Arial" w:cs="Arial"/>
        </w:rPr>
        <w:t>BCG will be limited in our ability to assess your suitability for the position you are applying for or, for successful applicants, to finalise your engagement. </w:t>
      </w:r>
    </w:p>
    <w:p w14:paraId="0B303AD3" w14:textId="77777777" w:rsidR="00194664" w:rsidRPr="00187C26" w:rsidRDefault="00194664" w:rsidP="00187C26">
      <w:pPr>
        <w:pStyle w:val="AHSbullet1"/>
        <w:spacing w:before="240" w:after="240" w:line="360" w:lineRule="auto"/>
        <w:jc w:val="both"/>
        <w:rPr>
          <w:rFonts w:ascii="Arial" w:hAnsi="Arial" w:cs="Arial"/>
        </w:rPr>
      </w:pPr>
      <w:r w:rsidRPr="00187C26">
        <w:rPr>
          <w:rFonts w:ascii="Arial" w:hAnsi="Arial" w:cs="Arial"/>
        </w:rPr>
        <w:t xml:space="preserve">If you provide personal information during a recruitment process and are unsuccessful in securing the position, we will destroy your personal records 6 months after the application date. Interview records are kept for 6 months in the </w:t>
      </w:r>
      <w:r w:rsidR="00821639" w:rsidRPr="00187C26">
        <w:rPr>
          <w:rFonts w:ascii="Arial" w:hAnsi="Arial" w:cs="Arial"/>
        </w:rPr>
        <w:t xml:space="preserve">event of a dispute relating to </w:t>
      </w:r>
      <w:r w:rsidRPr="00187C26">
        <w:rPr>
          <w:rFonts w:ascii="Arial" w:hAnsi="Arial" w:cs="Arial"/>
        </w:rPr>
        <w:t>BCG’s selection decision.</w:t>
      </w:r>
    </w:p>
    <w:p w14:paraId="544D7955" w14:textId="77777777" w:rsidR="00194664" w:rsidRPr="00187C26" w:rsidRDefault="00194664" w:rsidP="00187C26">
      <w:pPr>
        <w:pStyle w:val="AHSbullet1"/>
        <w:spacing w:before="240" w:after="240" w:line="360" w:lineRule="auto"/>
        <w:jc w:val="both"/>
        <w:rPr>
          <w:rFonts w:ascii="Arial" w:hAnsi="Arial" w:cs="Arial"/>
        </w:rPr>
      </w:pPr>
      <w:r w:rsidRPr="00187C26">
        <w:rPr>
          <w:rFonts w:ascii="Arial" w:hAnsi="Arial" w:cs="Arial"/>
        </w:rPr>
        <w:t xml:space="preserve">Personal information provided by you for the purposes of processing payroll are stored securely and are only accessed for the purposes of processing payroll and Australian Taxation Office reporting. They are only accessible by the </w:t>
      </w:r>
      <w:r w:rsidR="00821639" w:rsidRPr="00187C26">
        <w:rPr>
          <w:rFonts w:ascii="Arial" w:hAnsi="Arial" w:cs="Arial"/>
        </w:rPr>
        <w:t>CEO.</w:t>
      </w:r>
    </w:p>
    <w:p w14:paraId="3B349310" w14:textId="77777777" w:rsidR="00194664" w:rsidRPr="00187C26" w:rsidRDefault="00194664" w:rsidP="00187C26">
      <w:pPr>
        <w:pStyle w:val="AHSbullet1"/>
        <w:spacing w:before="240" w:after="240" w:line="360" w:lineRule="auto"/>
        <w:jc w:val="both"/>
        <w:rPr>
          <w:rFonts w:ascii="Arial" w:hAnsi="Arial" w:cs="Arial"/>
        </w:rPr>
      </w:pPr>
      <w:r w:rsidRPr="00187C26">
        <w:rPr>
          <w:rFonts w:ascii="Arial" w:hAnsi="Arial" w:cs="Arial"/>
        </w:rPr>
        <w:lastRenderedPageBreak/>
        <w:t xml:space="preserve">You will be able to access and update your personal information by directly contacting </w:t>
      </w:r>
      <w:r w:rsidR="000F1F4C" w:rsidRPr="00187C26">
        <w:rPr>
          <w:rFonts w:ascii="Arial" w:hAnsi="Arial" w:cs="Arial"/>
        </w:rPr>
        <w:t>the CEO.</w:t>
      </w:r>
    </w:p>
    <w:p w14:paraId="6AFA96D7" w14:textId="77777777" w:rsidR="00194664" w:rsidRPr="00187C26" w:rsidRDefault="00194664" w:rsidP="00187C26">
      <w:pPr>
        <w:pStyle w:val="AHSHead2"/>
        <w:pBdr>
          <w:bottom w:val="none" w:sz="0" w:space="0" w:color="auto"/>
        </w:pBdr>
        <w:spacing w:before="240" w:after="240" w:line="360" w:lineRule="auto"/>
        <w:rPr>
          <w:rFonts w:ascii="Arial" w:hAnsi="Arial" w:cs="Arial"/>
        </w:rPr>
      </w:pPr>
      <w:bookmarkStart w:id="11" w:name="_Toc388433477"/>
      <w:bookmarkStart w:id="12" w:name="_Toc388433993"/>
      <w:r w:rsidRPr="00187C26">
        <w:rPr>
          <w:rFonts w:ascii="Arial" w:hAnsi="Arial" w:cs="Arial"/>
        </w:rPr>
        <w:t>Appendix 2: Induction Checklist</w:t>
      </w:r>
      <w:bookmarkEnd w:id="11"/>
      <w:bookmarkEnd w:id="12"/>
      <w:r w:rsidRPr="00187C26">
        <w:rPr>
          <w:rFonts w:ascii="Arial" w:hAnsi="Arial" w:cs="Arial"/>
        </w:rPr>
        <w:t xml:space="preserve"> </w:t>
      </w:r>
    </w:p>
    <w:p w14:paraId="2A79A1A1" w14:textId="77777777" w:rsidR="00194664" w:rsidRPr="00187C26" w:rsidRDefault="00194664" w:rsidP="00187C26">
      <w:pPr>
        <w:spacing w:before="240" w:after="240" w:line="360" w:lineRule="auto"/>
        <w:jc w:val="both"/>
        <w:rPr>
          <w:rFonts w:ascii="Arial" w:hAnsi="Arial" w:cs="Arial"/>
        </w:rPr>
      </w:pPr>
      <w:r w:rsidRPr="00187C26">
        <w:rPr>
          <w:rFonts w:ascii="Arial" w:hAnsi="Arial" w:cs="Arial"/>
        </w:rPr>
        <w:t xml:space="preserve">This checklist is used to guide the induction process for new employees. Once the induction checklist is completed, both the supervisor and new employee should sign-off as it is completed. </w:t>
      </w:r>
    </w:p>
    <w:p w14:paraId="173A6A25" w14:textId="77777777" w:rsidR="00194664" w:rsidRPr="00187C26" w:rsidRDefault="00194664" w:rsidP="00187C26">
      <w:pPr>
        <w:spacing w:before="240" w:after="240" w:line="360" w:lineRule="auto"/>
        <w:jc w:val="both"/>
        <w:rPr>
          <w:rFonts w:ascii="Arial" w:hAnsi="Arial" w:cs="Arial"/>
        </w:rPr>
      </w:pPr>
      <w:r w:rsidRPr="00187C26">
        <w:rPr>
          <w:rFonts w:ascii="Arial" w:hAnsi="Arial" w:cs="Arial"/>
        </w:rPr>
        <w:t>Note: The term supervisor refers to the person who will train the new inductee into the new role.</w:t>
      </w:r>
    </w:p>
    <w:p w14:paraId="3706B9F3" w14:textId="77777777" w:rsidR="00194664" w:rsidRPr="00187C26" w:rsidRDefault="00194664" w:rsidP="00187C26">
      <w:pPr>
        <w:spacing w:before="240" w:after="240" w:line="360" w:lineRule="auto"/>
        <w:jc w:val="both"/>
        <w:rPr>
          <w:rFonts w:ascii="Arial" w:hAnsi="Arial" w:cs="Arial"/>
        </w:rPr>
      </w:pPr>
      <w:r w:rsidRPr="00187C26">
        <w:rPr>
          <w:rFonts w:ascii="Arial" w:hAnsi="Arial" w:cs="Arial"/>
        </w:rPr>
        <w:t>The completed checklist will form part of the new employee’s training records.</w:t>
      </w:r>
    </w:p>
    <w:tbl>
      <w:tblPr>
        <w:tblStyle w:val="TableGrid"/>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250"/>
      </w:tblGrid>
      <w:tr w:rsidR="00194664" w:rsidRPr="00187C26" w14:paraId="76B7D7EA" w14:textId="77777777" w:rsidTr="00DA1085">
        <w:trPr>
          <w:jc w:val="center"/>
        </w:trPr>
        <w:tc>
          <w:tcPr>
            <w:tcW w:w="4360" w:type="dxa"/>
          </w:tcPr>
          <w:p w14:paraId="18187513" w14:textId="77777777" w:rsidR="00194664" w:rsidRPr="00187C26" w:rsidRDefault="00194664" w:rsidP="00187C26">
            <w:pPr>
              <w:spacing w:before="240" w:after="240" w:line="360" w:lineRule="auto"/>
              <w:rPr>
                <w:rFonts w:ascii="Arial" w:hAnsi="Arial" w:cs="Arial"/>
                <w:sz w:val="22"/>
                <w:szCs w:val="22"/>
              </w:rPr>
            </w:pPr>
            <w:r w:rsidRPr="00187C26">
              <w:rPr>
                <w:rFonts w:ascii="Arial" w:hAnsi="Arial" w:cs="Arial"/>
                <w:sz w:val="22"/>
                <w:szCs w:val="22"/>
              </w:rPr>
              <w:t>Name:</w:t>
            </w:r>
          </w:p>
          <w:p w14:paraId="7D500C8D" w14:textId="77777777" w:rsidR="00194664" w:rsidRPr="00187C26" w:rsidRDefault="00194664" w:rsidP="00187C26">
            <w:pPr>
              <w:spacing w:before="240" w:after="240" w:line="360" w:lineRule="auto"/>
              <w:rPr>
                <w:rFonts w:ascii="Arial" w:hAnsi="Arial" w:cs="Arial"/>
                <w:sz w:val="22"/>
                <w:szCs w:val="22"/>
              </w:rPr>
            </w:pPr>
          </w:p>
          <w:p w14:paraId="02FE7556" w14:textId="77777777" w:rsidR="00194664" w:rsidRPr="00187C26" w:rsidRDefault="00194664" w:rsidP="00187C26">
            <w:pPr>
              <w:spacing w:before="240" w:after="240" w:line="360" w:lineRule="auto"/>
              <w:rPr>
                <w:rFonts w:ascii="Arial" w:hAnsi="Arial" w:cs="Arial"/>
                <w:sz w:val="22"/>
                <w:szCs w:val="22"/>
              </w:rPr>
            </w:pPr>
            <w:r w:rsidRPr="00187C26">
              <w:rPr>
                <w:rFonts w:ascii="Arial" w:hAnsi="Arial" w:cs="Arial"/>
                <w:sz w:val="22"/>
                <w:szCs w:val="22"/>
              </w:rPr>
              <w:t>Position:</w:t>
            </w:r>
          </w:p>
          <w:p w14:paraId="76E81E4F" w14:textId="77777777" w:rsidR="00194664" w:rsidRPr="00187C26" w:rsidRDefault="00194664" w:rsidP="00187C26">
            <w:pPr>
              <w:spacing w:before="240" w:after="240" w:line="360" w:lineRule="auto"/>
              <w:rPr>
                <w:rFonts w:ascii="Arial" w:hAnsi="Arial" w:cs="Arial"/>
                <w:sz w:val="22"/>
                <w:szCs w:val="22"/>
              </w:rPr>
            </w:pPr>
          </w:p>
          <w:p w14:paraId="41DFB423" w14:textId="77777777" w:rsidR="00194664" w:rsidRPr="00187C26" w:rsidRDefault="00194664" w:rsidP="00187C26">
            <w:pPr>
              <w:spacing w:before="240" w:after="240" w:line="360" w:lineRule="auto"/>
              <w:rPr>
                <w:rFonts w:ascii="Arial" w:hAnsi="Arial" w:cs="Arial"/>
                <w:sz w:val="22"/>
                <w:szCs w:val="22"/>
              </w:rPr>
            </w:pPr>
            <w:r w:rsidRPr="00187C26">
              <w:rPr>
                <w:rFonts w:ascii="Arial" w:hAnsi="Arial" w:cs="Arial"/>
                <w:sz w:val="22"/>
                <w:szCs w:val="22"/>
              </w:rPr>
              <w:t>Supervisor:</w:t>
            </w:r>
          </w:p>
        </w:tc>
        <w:tc>
          <w:tcPr>
            <w:tcW w:w="4361" w:type="dxa"/>
          </w:tcPr>
          <w:p w14:paraId="3E0E81CD" w14:textId="77777777" w:rsidR="00194664" w:rsidRPr="00187C26" w:rsidRDefault="00194664" w:rsidP="00187C26">
            <w:pPr>
              <w:spacing w:before="240" w:after="240" w:line="360" w:lineRule="auto"/>
              <w:rPr>
                <w:rFonts w:ascii="Arial" w:hAnsi="Arial" w:cs="Arial"/>
                <w:sz w:val="22"/>
                <w:szCs w:val="22"/>
              </w:rPr>
            </w:pPr>
            <w:r w:rsidRPr="00187C26">
              <w:rPr>
                <w:rFonts w:ascii="Arial" w:hAnsi="Arial" w:cs="Arial"/>
                <w:sz w:val="22"/>
                <w:szCs w:val="22"/>
              </w:rPr>
              <w:t>Starting date:</w:t>
            </w:r>
          </w:p>
          <w:p w14:paraId="4D965C34" w14:textId="77777777" w:rsidR="00194664" w:rsidRPr="00187C26" w:rsidRDefault="00194664" w:rsidP="00187C26">
            <w:pPr>
              <w:spacing w:before="240" w:after="240" w:line="360" w:lineRule="auto"/>
              <w:rPr>
                <w:rFonts w:ascii="Arial" w:hAnsi="Arial" w:cs="Arial"/>
                <w:sz w:val="22"/>
                <w:szCs w:val="22"/>
              </w:rPr>
            </w:pPr>
          </w:p>
          <w:p w14:paraId="1C5C22B7" w14:textId="77777777" w:rsidR="00194664" w:rsidRPr="00187C26" w:rsidRDefault="00194664" w:rsidP="00187C26">
            <w:pPr>
              <w:spacing w:before="240" w:after="240" w:line="360" w:lineRule="auto"/>
              <w:rPr>
                <w:rFonts w:ascii="Arial" w:hAnsi="Arial" w:cs="Arial"/>
                <w:sz w:val="22"/>
                <w:szCs w:val="22"/>
              </w:rPr>
            </w:pPr>
            <w:r w:rsidRPr="00187C26">
              <w:rPr>
                <w:rFonts w:ascii="Arial" w:hAnsi="Arial" w:cs="Arial"/>
                <w:sz w:val="22"/>
                <w:szCs w:val="22"/>
              </w:rPr>
              <w:t>Reviewed by:</w:t>
            </w:r>
          </w:p>
          <w:p w14:paraId="15AC8892" w14:textId="77777777" w:rsidR="00194664" w:rsidRPr="00187C26" w:rsidRDefault="00194664" w:rsidP="00187C26">
            <w:pPr>
              <w:spacing w:before="240" w:after="240" w:line="360" w:lineRule="auto"/>
              <w:rPr>
                <w:rFonts w:ascii="Arial" w:hAnsi="Arial" w:cs="Arial"/>
                <w:sz w:val="22"/>
                <w:szCs w:val="22"/>
              </w:rPr>
            </w:pPr>
          </w:p>
          <w:p w14:paraId="17000476" w14:textId="77777777" w:rsidR="00194664" w:rsidRPr="00187C26" w:rsidRDefault="00194664" w:rsidP="00187C26">
            <w:pPr>
              <w:spacing w:before="240" w:after="240" w:line="360" w:lineRule="auto"/>
              <w:rPr>
                <w:rFonts w:ascii="Arial" w:hAnsi="Arial" w:cs="Arial"/>
                <w:sz w:val="22"/>
                <w:szCs w:val="22"/>
              </w:rPr>
            </w:pPr>
            <w:r w:rsidRPr="00187C26">
              <w:rPr>
                <w:rFonts w:ascii="Arial" w:hAnsi="Arial" w:cs="Arial"/>
                <w:sz w:val="22"/>
                <w:szCs w:val="22"/>
              </w:rPr>
              <w:t>Reviewed date:</w:t>
            </w:r>
          </w:p>
        </w:tc>
      </w:tr>
    </w:tbl>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4423"/>
        <w:gridCol w:w="2200"/>
        <w:gridCol w:w="1882"/>
      </w:tblGrid>
      <w:tr w:rsidR="00194664" w:rsidRPr="00187C26" w14:paraId="427B9174" w14:textId="77777777" w:rsidTr="00DA1085">
        <w:trPr>
          <w:tblHeader/>
          <w:jc w:val="center"/>
        </w:trPr>
        <w:tc>
          <w:tcPr>
            <w:tcW w:w="4423" w:type="dxa"/>
            <w:shd w:val="pct5" w:color="auto" w:fill="auto"/>
            <w:vAlign w:val="center"/>
          </w:tcPr>
          <w:p w14:paraId="74D97FBE" w14:textId="77777777" w:rsidR="00194664" w:rsidRPr="00187C26" w:rsidRDefault="00194664" w:rsidP="00187C26">
            <w:pPr>
              <w:spacing w:before="240" w:after="240" w:line="360" w:lineRule="auto"/>
              <w:rPr>
                <w:rFonts w:ascii="Arial" w:hAnsi="Arial" w:cs="Arial"/>
                <w:b/>
              </w:rPr>
            </w:pPr>
            <w:r w:rsidRPr="00187C26">
              <w:rPr>
                <w:rFonts w:ascii="Arial" w:hAnsi="Arial" w:cs="Arial"/>
                <w:b/>
              </w:rPr>
              <w:t>Item</w:t>
            </w:r>
          </w:p>
        </w:tc>
        <w:tc>
          <w:tcPr>
            <w:tcW w:w="2200" w:type="dxa"/>
            <w:shd w:val="pct5" w:color="auto" w:fill="auto"/>
            <w:vAlign w:val="center"/>
          </w:tcPr>
          <w:p w14:paraId="57069F72" w14:textId="77777777" w:rsidR="00194664" w:rsidRPr="00187C26" w:rsidRDefault="00194664" w:rsidP="00187C26">
            <w:pPr>
              <w:spacing w:before="240" w:after="240" w:line="360" w:lineRule="auto"/>
              <w:rPr>
                <w:rFonts w:ascii="Arial" w:hAnsi="Arial" w:cs="Arial"/>
                <w:b/>
              </w:rPr>
            </w:pPr>
            <w:r w:rsidRPr="00187C26">
              <w:rPr>
                <w:rFonts w:ascii="Arial" w:hAnsi="Arial" w:cs="Arial"/>
                <w:b/>
              </w:rPr>
              <w:t>Responsible officer</w:t>
            </w:r>
          </w:p>
        </w:tc>
        <w:tc>
          <w:tcPr>
            <w:tcW w:w="1882" w:type="dxa"/>
            <w:shd w:val="pct5" w:color="auto" w:fill="auto"/>
            <w:vAlign w:val="center"/>
          </w:tcPr>
          <w:p w14:paraId="341FC955" w14:textId="77777777" w:rsidR="00194664" w:rsidRPr="00187C26" w:rsidRDefault="00194664" w:rsidP="00187C26">
            <w:pPr>
              <w:spacing w:before="240" w:after="240" w:line="360" w:lineRule="auto"/>
              <w:rPr>
                <w:rFonts w:ascii="Arial" w:hAnsi="Arial" w:cs="Arial"/>
              </w:rPr>
            </w:pPr>
            <w:r w:rsidRPr="00187C26">
              <w:rPr>
                <w:rFonts w:ascii="Arial" w:hAnsi="Arial" w:cs="Arial"/>
                <w:b/>
              </w:rPr>
              <w:t>Completed</w:t>
            </w:r>
            <w:r w:rsidRPr="00187C26">
              <w:rPr>
                <w:rFonts w:ascii="Arial" w:hAnsi="Arial" w:cs="Arial"/>
              </w:rPr>
              <w:t xml:space="preserve"> </w:t>
            </w:r>
            <w:r w:rsidRPr="00187C26">
              <w:rPr>
                <w:rFonts w:ascii="Arial" w:hAnsi="Arial" w:cs="Arial"/>
                <w:b/>
                <w:sz w:val="16"/>
                <w:szCs w:val="16"/>
              </w:rPr>
              <w:t>(sign-off and date)</w:t>
            </w:r>
          </w:p>
        </w:tc>
      </w:tr>
      <w:tr w:rsidR="00194664" w:rsidRPr="00187C26" w14:paraId="69101A6A" w14:textId="77777777" w:rsidTr="005343BE">
        <w:trPr>
          <w:jc w:val="center"/>
        </w:trPr>
        <w:tc>
          <w:tcPr>
            <w:tcW w:w="6623" w:type="dxa"/>
            <w:gridSpan w:val="2"/>
            <w:shd w:val="clear" w:color="auto" w:fill="BFBFBF" w:themeFill="background1" w:themeFillShade="BF"/>
            <w:vAlign w:val="center"/>
          </w:tcPr>
          <w:p w14:paraId="1987E53C" w14:textId="77777777" w:rsidR="00194664" w:rsidRPr="00187C26" w:rsidRDefault="00194664" w:rsidP="00187C26">
            <w:pPr>
              <w:spacing w:before="240" w:after="240" w:line="360" w:lineRule="auto"/>
              <w:rPr>
                <w:rFonts w:ascii="Arial" w:hAnsi="Arial" w:cs="Arial"/>
              </w:rPr>
            </w:pPr>
            <w:r w:rsidRPr="00187C26">
              <w:rPr>
                <w:rFonts w:ascii="Arial" w:hAnsi="Arial" w:cs="Arial"/>
                <w:b/>
              </w:rPr>
              <w:t>Introductions</w:t>
            </w:r>
          </w:p>
        </w:tc>
        <w:tc>
          <w:tcPr>
            <w:tcW w:w="1882" w:type="dxa"/>
            <w:shd w:val="clear" w:color="auto" w:fill="BFBFBF" w:themeFill="background1" w:themeFillShade="BF"/>
            <w:vAlign w:val="center"/>
          </w:tcPr>
          <w:p w14:paraId="0D71FD53" w14:textId="77777777" w:rsidR="00194664" w:rsidRPr="00187C26" w:rsidRDefault="00194664" w:rsidP="00187C26">
            <w:pPr>
              <w:spacing w:before="240" w:after="240" w:line="360" w:lineRule="auto"/>
              <w:rPr>
                <w:rFonts w:ascii="Arial" w:hAnsi="Arial" w:cs="Arial"/>
              </w:rPr>
            </w:pPr>
          </w:p>
        </w:tc>
      </w:tr>
      <w:tr w:rsidR="00194664" w:rsidRPr="00187C26" w14:paraId="1BBE310A" w14:textId="77777777" w:rsidTr="00DA1085">
        <w:trPr>
          <w:jc w:val="center"/>
        </w:trPr>
        <w:tc>
          <w:tcPr>
            <w:tcW w:w="4423" w:type="dxa"/>
            <w:vAlign w:val="center"/>
          </w:tcPr>
          <w:p w14:paraId="29D2365E" w14:textId="77777777" w:rsidR="00194664" w:rsidRPr="00187C26" w:rsidRDefault="00194664" w:rsidP="00187C26">
            <w:pPr>
              <w:spacing w:before="240" w:after="240" w:line="360" w:lineRule="auto"/>
              <w:rPr>
                <w:rFonts w:ascii="Arial" w:hAnsi="Arial" w:cs="Arial"/>
              </w:rPr>
            </w:pPr>
            <w:r w:rsidRPr="00187C26">
              <w:rPr>
                <w:rFonts w:ascii="Arial" w:hAnsi="Arial" w:cs="Arial"/>
              </w:rPr>
              <w:t>Hand out organisational policies and procedures</w:t>
            </w:r>
          </w:p>
        </w:tc>
        <w:tc>
          <w:tcPr>
            <w:tcW w:w="2200" w:type="dxa"/>
            <w:vAlign w:val="center"/>
          </w:tcPr>
          <w:p w14:paraId="007C702C"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40E7E80E" w14:textId="77777777" w:rsidR="00194664" w:rsidRPr="00187C26" w:rsidRDefault="00194664" w:rsidP="00187C26">
            <w:pPr>
              <w:spacing w:before="240" w:after="240" w:line="360" w:lineRule="auto"/>
              <w:rPr>
                <w:rFonts w:ascii="Arial" w:hAnsi="Arial" w:cs="Arial"/>
              </w:rPr>
            </w:pPr>
          </w:p>
        </w:tc>
      </w:tr>
      <w:tr w:rsidR="00194664" w:rsidRPr="00187C26" w14:paraId="6A24A780" w14:textId="77777777" w:rsidTr="00DA1085">
        <w:trPr>
          <w:jc w:val="center"/>
        </w:trPr>
        <w:tc>
          <w:tcPr>
            <w:tcW w:w="4423" w:type="dxa"/>
            <w:vAlign w:val="center"/>
          </w:tcPr>
          <w:p w14:paraId="6A6C044D" w14:textId="77777777" w:rsidR="00194664" w:rsidRPr="00187C26" w:rsidRDefault="00194664" w:rsidP="00187C26">
            <w:pPr>
              <w:spacing w:before="240" w:after="240" w:line="360" w:lineRule="auto"/>
              <w:rPr>
                <w:rFonts w:ascii="Arial" w:hAnsi="Arial" w:cs="Arial"/>
              </w:rPr>
            </w:pPr>
            <w:r w:rsidRPr="00187C26">
              <w:rPr>
                <w:rFonts w:ascii="Arial" w:hAnsi="Arial" w:cs="Arial"/>
              </w:rPr>
              <w:t xml:space="preserve">Introductions to all staff on-shift. </w:t>
            </w:r>
          </w:p>
        </w:tc>
        <w:tc>
          <w:tcPr>
            <w:tcW w:w="2200" w:type="dxa"/>
            <w:vAlign w:val="center"/>
          </w:tcPr>
          <w:p w14:paraId="4CEDFC9A"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610078BC" w14:textId="77777777" w:rsidR="00194664" w:rsidRPr="00187C26" w:rsidRDefault="00194664" w:rsidP="00187C26">
            <w:pPr>
              <w:spacing w:before="240" w:after="240" w:line="360" w:lineRule="auto"/>
              <w:rPr>
                <w:rFonts w:ascii="Arial" w:hAnsi="Arial" w:cs="Arial"/>
              </w:rPr>
            </w:pPr>
          </w:p>
        </w:tc>
      </w:tr>
      <w:tr w:rsidR="00194664" w:rsidRPr="00187C26" w14:paraId="1B8BD3A2" w14:textId="77777777" w:rsidTr="005343BE">
        <w:trPr>
          <w:jc w:val="center"/>
        </w:trPr>
        <w:tc>
          <w:tcPr>
            <w:tcW w:w="6623" w:type="dxa"/>
            <w:gridSpan w:val="2"/>
            <w:shd w:val="clear" w:color="auto" w:fill="BFBFBF" w:themeFill="background1" w:themeFillShade="BF"/>
            <w:vAlign w:val="center"/>
          </w:tcPr>
          <w:p w14:paraId="1B3AC639" w14:textId="77777777" w:rsidR="00194664" w:rsidRPr="00187C26" w:rsidRDefault="00194664" w:rsidP="00187C26">
            <w:pPr>
              <w:spacing w:before="240" w:after="240" w:line="360" w:lineRule="auto"/>
              <w:rPr>
                <w:rFonts w:ascii="Arial" w:hAnsi="Arial" w:cs="Arial"/>
              </w:rPr>
            </w:pPr>
            <w:r w:rsidRPr="00187C26">
              <w:rPr>
                <w:rFonts w:ascii="Arial" w:hAnsi="Arial" w:cs="Arial"/>
                <w:b/>
              </w:rPr>
              <w:lastRenderedPageBreak/>
              <w:t>Role, Responsibilities &amp; Performance Expectations</w:t>
            </w:r>
          </w:p>
        </w:tc>
        <w:tc>
          <w:tcPr>
            <w:tcW w:w="1882" w:type="dxa"/>
            <w:shd w:val="clear" w:color="auto" w:fill="BFBFBF" w:themeFill="background1" w:themeFillShade="BF"/>
            <w:vAlign w:val="center"/>
          </w:tcPr>
          <w:p w14:paraId="38D341B0" w14:textId="77777777" w:rsidR="00194664" w:rsidRPr="00187C26" w:rsidRDefault="00194664" w:rsidP="00187C26">
            <w:pPr>
              <w:spacing w:before="240" w:after="240" w:line="360" w:lineRule="auto"/>
              <w:rPr>
                <w:rFonts w:ascii="Arial" w:hAnsi="Arial" w:cs="Arial"/>
              </w:rPr>
            </w:pPr>
          </w:p>
        </w:tc>
      </w:tr>
      <w:tr w:rsidR="00194664" w:rsidRPr="00187C26" w14:paraId="2EE562AB" w14:textId="77777777" w:rsidTr="00DA1085">
        <w:trPr>
          <w:jc w:val="center"/>
        </w:trPr>
        <w:tc>
          <w:tcPr>
            <w:tcW w:w="4423" w:type="dxa"/>
            <w:vAlign w:val="center"/>
          </w:tcPr>
          <w:p w14:paraId="5E42A765" w14:textId="77777777" w:rsidR="00194664" w:rsidRPr="00187C26" w:rsidRDefault="00194664" w:rsidP="00187C26">
            <w:pPr>
              <w:spacing w:before="240" w:after="240" w:line="360" w:lineRule="auto"/>
              <w:rPr>
                <w:rFonts w:ascii="Arial" w:hAnsi="Arial" w:cs="Arial"/>
              </w:rPr>
            </w:pPr>
            <w:r w:rsidRPr="00187C26">
              <w:rPr>
                <w:rFonts w:ascii="Arial" w:hAnsi="Arial" w:cs="Arial"/>
              </w:rPr>
              <w:t>Provide position description</w:t>
            </w:r>
          </w:p>
        </w:tc>
        <w:tc>
          <w:tcPr>
            <w:tcW w:w="2200" w:type="dxa"/>
            <w:vAlign w:val="center"/>
          </w:tcPr>
          <w:p w14:paraId="3E1CBAB6"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6F33BCF8" w14:textId="77777777" w:rsidR="00194664" w:rsidRPr="00187C26" w:rsidRDefault="00194664" w:rsidP="00187C26">
            <w:pPr>
              <w:spacing w:before="240" w:after="240" w:line="360" w:lineRule="auto"/>
              <w:rPr>
                <w:rFonts w:ascii="Arial" w:hAnsi="Arial" w:cs="Arial"/>
              </w:rPr>
            </w:pPr>
          </w:p>
        </w:tc>
      </w:tr>
      <w:tr w:rsidR="00194664" w:rsidRPr="00187C26" w14:paraId="06725C59" w14:textId="77777777" w:rsidTr="00DA1085">
        <w:trPr>
          <w:jc w:val="center"/>
        </w:trPr>
        <w:tc>
          <w:tcPr>
            <w:tcW w:w="4423" w:type="dxa"/>
            <w:vAlign w:val="center"/>
          </w:tcPr>
          <w:p w14:paraId="3106F53E" w14:textId="77777777" w:rsidR="00194664" w:rsidRPr="00187C26" w:rsidRDefault="00194664" w:rsidP="00187C26">
            <w:pPr>
              <w:spacing w:before="240" w:after="240" w:line="360" w:lineRule="auto"/>
              <w:rPr>
                <w:rFonts w:ascii="Arial" w:hAnsi="Arial" w:cs="Arial"/>
              </w:rPr>
            </w:pPr>
            <w:r w:rsidRPr="00187C26">
              <w:rPr>
                <w:rFonts w:ascii="Arial" w:hAnsi="Arial" w:cs="Arial"/>
              </w:rPr>
              <w:t>Workplan/performance expectations</w:t>
            </w:r>
          </w:p>
        </w:tc>
        <w:tc>
          <w:tcPr>
            <w:tcW w:w="2200" w:type="dxa"/>
            <w:vAlign w:val="center"/>
          </w:tcPr>
          <w:p w14:paraId="72FB0B0F"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23E43FDA" w14:textId="77777777" w:rsidR="00194664" w:rsidRPr="00187C26" w:rsidRDefault="00194664" w:rsidP="00187C26">
            <w:pPr>
              <w:spacing w:before="240" w:after="240" w:line="360" w:lineRule="auto"/>
              <w:rPr>
                <w:rFonts w:ascii="Arial" w:hAnsi="Arial" w:cs="Arial"/>
              </w:rPr>
            </w:pPr>
          </w:p>
        </w:tc>
      </w:tr>
      <w:tr w:rsidR="00194664" w:rsidRPr="00187C26" w14:paraId="3F367F6E" w14:textId="77777777" w:rsidTr="00DA1085">
        <w:trPr>
          <w:jc w:val="center"/>
        </w:trPr>
        <w:tc>
          <w:tcPr>
            <w:tcW w:w="4423" w:type="dxa"/>
            <w:vAlign w:val="center"/>
          </w:tcPr>
          <w:p w14:paraId="6C4D871D" w14:textId="77777777" w:rsidR="00194664" w:rsidRPr="00187C26" w:rsidRDefault="00194664" w:rsidP="00187C26">
            <w:pPr>
              <w:spacing w:before="240" w:after="240" w:line="360" w:lineRule="auto"/>
              <w:rPr>
                <w:rFonts w:ascii="Arial" w:hAnsi="Arial" w:cs="Arial"/>
              </w:rPr>
            </w:pPr>
            <w:r w:rsidRPr="00187C26">
              <w:rPr>
                <w:rFonts w:ascii="Arial" w:hAnsi="Arial" w:cs="Arial"/>
              </w:rPr>
              <w:t>Performance evaluation</w:t>
            </w:r>
          </w:p>
        </w:tc>
        <w:tc>
          <w:tcPr>
            <w:tcW w:w="2200" w:type="dxa"/>
            <w:vAlign w:val="center"/>
          </w:tcPr>
          <w:p w14:paraId="754559FE"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009A6C39" w14:textId="77777777" w:rsidR="00194664" w:rsidRPr="00187C26" w:rsidRDefault="00194664" w:rsidP="00187C26">
            <w:pPr>
              <w:spacing w:before="240" w:after="240" w:line="360" w:lineRule="auto"/>
              <w:rPr>
                <w:rFonts w:ascii="Arial" w:hAnsi="Arial" w:cs="Arial"/>
              </w:rPr>
            </w:pPr>
          </w:p>
        </w:tc>
      </w:tr>
      <w:tr w:rsidR="00194664" w:rsidRPr="00187C26" w14:paraId="2467253F" w14:textId="77777777" w:rsidTr="00DA1085">
        <w:trPr>
          <w:jc w:val="center"/>
        </w:trPr>
        <w:tc>
          <w:tcPr>
            <w:tcW w:w="4423" w:type="dxa"/>
            <w:vAlign w:val="center"/>
          </w:tcPr>
          <w:p w14:paraId="28C365B2" w14:textId="77777777" w:rsidR="00194664" w:rsidRPr="00187C26" w:rsidRDefault="00194664" w:rsidP="00187C26">
            <w:pPr>
              <w:spacing w:before="240" w:after="240" w:line="360" w:lineRule="auto"/>
              <w:rPr>
                <w:rFonts w:ascii="Arial" w:hAnsi="Arial" w:cs="Arial"/>
              </w:rPr>
            </w:pPr>
            <w:r w:rsidRPr="00187C26">
              <w:rPr>
                <w:rFonts w:ascii="Arial" w:hAnsi="Arial" w:cs="Arial"/>
              </w:rPr>
              <w:t>Reporting relationships.</w:t>
            </w:r>
          </w:p>
        </w:tc>
        <w:tc>
          <w:tcPr>
            <w:tcW w:w="2200" w:type="dxa"/>
            <w:vAlign w:val="center"/>
          </w:tcPr>
          <w:p w14:paraId="6B212E96"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730510EC" w14:textId="77777777" w:rsidR="00194664" w:rsidRPr="00187C26" w:rsidRDefault="00194664" w:rsidP="00187C26">
            <w:pPr>
              <w:spacing w:before="240" w:after="240" w:line="360" w:lineRule="auto"/>
              <w:rPr>
                <w:rFonts w:ascii="Arial" w:hAnsi="Arial" w:cs="Arial"/>
              </w:rPr>
            </w:pPr>
          </w:p>
        </w:tc>
      </w:tr>
      <w:tr w:rsidR="00194664" w:rsidRPr="00187C26" w14:paraId="3496B3A9" w14:textId="77777777" w:rsidTr="00DA1085">
        <w:trPr>
          <w:jc w:val="center"/>
        </w:trPr>
        <w:tc>
          <w:tcPr>
            <w:tcW w:w="6623" w:type="dxa"/>
            <w:gridSpan w:val="2"/>
            <w:vAlign w:val="center"/>
          </w:tcPr>
          <w:p w14:paraId="240CB0F0" w14:textId="77777777" w:rsidR="00194664" w:rsidRPr="00187C26" w:rsidRDefault="00194664" w:rsidP="00187C26">
            <w:pPr>
              <w:spacing w:before="240" w:after="240" w:line="360" w:lineRule="auto"/>
              <w:rPr>
                <w:rFonts w:ascii="Arial" w:hAnsi="Arial" w:cs="Arial"/>
                <w:b/>
              </w:rPr>
            </w:pPr>
            <w:r w:rsidRPr="00187C26">
              <w:rPr>
                <w:rFonts w:ascii="Arial" w:hAnsi="Arial" w:cs="Arial"/>
                <w:b/>
              </w:rPr>
              <w:t>Organisational Overview</w:t>
            </w:r>
          </w:p>
        </w:tc>
        <w:tc>
          <w:tcPr>
            <w:tcW w:w="1882" w:type="dxa"/>
            <w:vAlign w:val="center"/>
          </w:tcPr>
          <w:p w14:paraId="15ECB2DE" w14:textId="77777777" w:rsidR="00194664" w:rsidRPr="00187C26" w:rsidRDefault="00194664" w:rsidP="00187C26">
            <w:pPr>
              <w:spacing w:before="240" w:after="240" w:line="360" w:lineRule="auto"/>
              <w:rPr>
                <w:rFonts w:ascii="Arial" w:hAnsi="Arial" w:cs="Arial"/>
                <w:b/>
              </w:rPr>
            </w:pPr>
          </w:p>
        </w:tc>
      </w:tr>
      <w:tr w:rsidR="00194664" w:rsidRPr="00187C26" w14:paraId="0D8E672C" w14:textId="77777777" w:rsidTr="00DA1085">
        <w:trPr>
          <w:jc w:val="center"/>
        </w:trPr>
        <w:tc>
          <w:tcPr>
            <w:tcW w:w="4423" w:type="dxa"/>
            <w:vAlign w:val="center"/>
          </w:tcPr>
          <w:p w14:paraId="1477190A" w14:textId="77777777" w:rsidR="00194664" w:rsidRPr="00187C26" w:rsidRDefault="00194664" w:rsidP="00187C26">
            <w:pPr>
              <w:spacing w:before="240" w:after="240" w:line="360" w:lineRule="auto"/>
              <w:rPr>
                <w:rFonts w:ascii="Arial" w:hAnsi="Arial" w:cs="Arial"/>
              </w:rPr>
            </w:pPr>
            <w:r w:rsidRPr="00187C26">
              <w:rPr>
                <w:rFonts w:ascii="Arial" w:hAnsi="Arial" w:cs="Arial"/>
              </w:rPr>
              <w:t>Mission, values and relevant areas of business plan/objectives.</w:t>
            </w:r>
          </w:p>
        </w:tc>
        <w:tc>
          <w:tcPr>
            <w:tcW w:w="2200" w:type="dxa"/>
            <w:vAlign w:val="center"/>
          </w:tcPr>
          <w:p w14:paraId="3808426A"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2FE8B5AC" w14:textId="77777777" w:rsidR="00194664" w:rsidRPr="00187C26" w:rsidRDefault="00194664" w:rsidP="00187C26">
            <w:pPr>
              <w:spacing w:before="240" w:after="240" w:line="360" w:lineRule="auto"/>
              <w:rPr>
                <w:rFonts w:ascii="Arial" w:hAnsi="Arial" w:cs="Arial"/>
              </w:rPr>
            </w:pPr>
          </w:p>
        </w:tc>
      </w:tr>
      <w:tr w:rsidR="00194664" w:rsidRPr="00187C26" w14:paraId="1B9BC765" w14:textId="77777777" w:rsidTr="00DA1085">
        <w:trPr>
          <w:jc w:val="center"/>
        </w:trPr>
        <w:tc>
          <w:tcPr>
            <w:tcW w:w="4423" w:type="dxa"/>
            <w:vAlign w:val="center"/>
          </w:tcPr>
          <w:p w14:paraId="2B18B4BD" w14:textId="77777777" w:rsidR="00194664" w:rsidRPr="00187C26" w:rsidRDefault="00194664" w:rsidP="00187C26">
            <w:pPr>
              <w:spacing w:before="240" w:after="240" w:line="360" w:lineRule="auto"/>
              <w:rPr>
                <w:rFonts w:ascii="Arial" w:hAnsi="Arial" w:cs="Arial"/>
              </w:rPr>
            </w:pPr>
            <w:r w:rsidRPr="00187C26">
              <w:rPr>
                <w:rFonts w:ascii="Arial" w:hAnsi="Arial" w:cs="Arial"/>
              </w:rPr>
              <w:t>Overview of CBCG’s product areas</w:t>
            </w:r>
          </w:p>
        </w:tc>
        <w:tc>
          <w:tcPr>
            <w:tcW w:w="2200" w:type="dxa"/>
          </w:tcPr>
          <w:p w14:paraId="6DDA8183"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72A76A09" w14:textId="77777777" w:rsidR="00194664" w:rsidRPr="00187C26" w:rsidRDefault="00194664" w:rsidP="00187C26">
            <w:pPr>
              <w:spacing w:before="240" w:after="240" w:line="360" w:lineRule="auto"/>
              <w:rPr>
                <w:rFonts w:ascii="Arial" w:hAnsi="Arial" w:cs="Arial"/>
              </w:rPr>
            </w:pPr>
          </w:p>
        </w:tc>
      </w:tr>
      <w:tr w:rsidR="00194664" w:rsidRPr="00187C26" w14:paraId="766B04CB" w14:textId="77777777" w:rsidTr="00DA1085">
        <w:trPr>
          <w:jc w:val="center"/>
        </w:trPr>
        <w:tc>
          <w:tcPr>
            <w:tcW w:w="4423" w:type="dxa"/>
            <w:vAlign w:val="center"/>
          </w:tcPr>
          <w:p w14:paraId="423D255D" w14:textId="77777777" w:rsidR="00194664" w:rsidRPr="00187C26" w:rsidRDefault="00194664" w:rsidP="00187C26">
            <w:pPr>
              <w:spacing w:before="240" w:after="240" w:line="360" w:lineRule="auto"/>
              <w:rPr>
                <w:rFonts w:ascii="Arial" w:hAnsi="Arial" w:cs="Arial"/>
              </w:rPr>
            </w:pPr>
            <w:r w:rsidRPr="00187C26">
              <w:rPr>
                <w:rFonts w:ascii="Arial" w:hAnsi="Arial" w:cs="Arial"/>
              </w:rPr>
              <w:t xml:space="preserve">Introduction to stakeholders business owners </w:t>
            </w:r>
          </w:p>
        </w:tc>
        <w:tc>
          <w:tcPr>
            <w:tcW w:w="2200" w:type="dxa"/>
          </w:tcPr>
          <w:p w14:paraId="3ECF390D"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2ECC8084" w14:textId="77777777" w:rsidR="00194664" w:rsidRPr="00187C26" w:rsidRDefault="00194664" w:rsidP="00187C26">
            <w:pPr>
              <w:spacing w:before="240" w:after="240" w:line="360" w:lineRule="auto"/>
              <w:rPr>
                <w:rFonts w:ascii="Arial" w:hAnsi="Arial" w:cs="Arial"/>
              </w:rPr>
            </w:pPr>
          </w:p>
        </w:tc>
      </w:tr>
      <w:tr w:rsidR="00194664" w:rsidRPr="00187C26" w14:paraId="60E7E0A6" w14:textId="77777777" w:rsidTr="005343BE">
        <w:trPr>
          <w:jc w:val="center"/>
        </w:trPr>
        <w:tc>
          <w:tcPr>
            <w:tcW w:w="8505" w:type="dxa"/>
            <w:gridSpan w:val="3"/>
            <w:shd w:val="clear" w:color="auto" w:fill="BFBFBF" w:themeFill="background1" w:themeFillShade="BF"/>
            <w:vAlign w:val="center"/>
          </w:tcPr>
          <w:p w14:paraId="02A3CC79" w14:textId="77777777" w:rsidR="00194664" w:rsidRPr="00187C26" w:rsidRDefault="00194664" w:rsidP="00187C26">
            <w:pPr>
              <w:keepNext/>
              <w:spacing w:before="240" w:after="240" w:line="360" w:lineRule="auto"/>
              <w:rPr>
                <w:rFonts w:ascii="Arial" w:hAnsi="Arial" w:cs="Arial"/>
              </w:rPr>
            </w:pPr>
            <w:r w:rsidRPr="00187C26">
              <w:rPr>
                <w:rFonts w:ascii="Arial" w:hAnsi="Arial" w:cs="Arial"/>
                <w:b/>
              </w:rPr>
              <w:t>Administrative Arrangements</w:t>
            </w:r>
          </w:p>
        </w:tc>
      </w:tr>
      <w:tr w:rsidR="00194664" w:rsidRPr="00187C26" w14:paraId="4EE89D2C" w14:textId="77777777" w:rsidTr="00DA1085">
        <w:trPr>
          <w:jc w:val="center"/>
        </w:trPr>
        <w:tc>
          <w:tcPr>
            <w:tcW w:w="4423" w:type="dxa"/>
            <w:vAlign w:val="center"/>
          </w:tcPr>
          <w:p w14:paraId="3AA21DF8" w14:textId="77777777" w:rsidR="00194664" w:rsidRPr="00187C26" w:rsidRDefault="00194664" w:rsidP="00187C26">
            <w:pPr>
              <w:spacing w:before="240" w:after="240" w:line="360" w:lineRule="auto"/>
              <w:rPr>
                <w:rFonts w:ascii="Arial" w:hAnsi="Arial" w:cs="Arial"/>
              </w:rPr>
            </w:pPr>
            <w:r w:rsidRPr="00187C26">
              <w:rPr>
                <w:rFonts w:ascii="Arial" w:hAnsi="Arial" w:cs="Arial"/>
              </w:rPr>
              <w:t>Collect paperwork to enable processing of payroll and superannuation.</w:t>
            </w:r>
          </w:p>
        </w:tc>
        <w:tc>
          <w:tcPr>
            <w:tcW w:w="2200" w:type="dxa"/>
            <w:vAlign w:val="center"/>
          </w:tcPr>
          <w:p w14:paraId="78647F84"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427CF5A5" w14:textId="77777777" w:rsidR="00194664" w:rsidRPr="00187C26" w:rsidRDefault="00194664" w:rsidP="00187C26">
            <w:pPr>
              <w:spacing w:before="240" w:after="240" w:line="360" w:lineRule="auto"/>
              <w:rPr>
                <w:rFonts w:ascii="Arial" w:hAnsi="Arial" w:cs="Arial"/>
              </w:rPr>
            </w:pPr>
          </w:p>
        </w:tc>
      </w:tr>
      <w:tr w:rsidR="00194664" w:rsidRPr="00187C26" w14:paraId="284F59A9" w14:textId="77777777" w:rsidTr="005343BE">
        <w:trPr>
          <w:jc w:val="center"/>
        </w:trPr>
        <w:tc>
          <w:tcPr>
            <w:tcW w:w="8505" w:type="dxa"/>
            <w:gridSpan w:val="3"/>
            <w:shd w:val="clear" w:color="auto" w:fill="BFBFBF" w:themeFill="background1" w:themeFillShade="BF"/>
            <w:vAlign w:val="center"/>
          </w:tcPr>
          <w:p w14:paraId="4CE27FD8" w14:textId="77777777" w:rsidR="00194664" w:rsidRPr="00187C26" w:rsidRDefault="00194664" w:rsidP="00187C26">
            <w:pPr>
              <w:spacing w:before="240" w:after="240" w:line="360" w:lineRule="auto"/>
              <w:rPr>
                <w:rFonts w:ascii="Arial" w:hAnsi="Arial" w:cs="Arial"/>
                <w:b/>
              </w:rPr>
            </w:pPr>
            <w:r w:rsidRPr="00187C26">
              <w:rPr>
                <w:rFonts w:ascii="Arial" w:hAnsi="Arial" w:cs="Arial"/>
                <w:b/>
              </w:rPr>
              <w:t>Office Facilities &amp; Equipment</w:t>
            </w:r>
          </w:p>
        </w:tc>
      </w:tr>
      <w:tr w:rsidR="00194664" w:rsidRPr="00187C26" w14:paraId="5E682113" w14:textId="77777777" w:rsidTr="00DA1085">
        <w:trPr>
          <w:jc w:val="center"/>
        </w:trPr>
        <w:tc>
          <w:tcPr>
            <w:tcW w:w="4423" w:type="dxa"/>
            <w:vAlign w:val="center"/>
          </w:tcPr>
          <w:p w14:paraId="072F7A38" w14:textId="77777777" w:rsidR="00194664" w:rsidRPr="00187C26" w:rsidRDefault="00194664" w:rsidP="00187C26">
            <w:pPr>
              <w:spacing w:before="240" w:after="240" w:line="360" w:lineRule="auto"/>
              <w:rPr>
                <w:rFonts w:ascii="Arial" w:hAnsi="Arial" w:cs="Arial"/>
              </w:rPr>
            </w:pPr>
            <w:r w:rsidRPr="00187C26">
              <w:rPr>
                <w:rFonts w:ascii="Arial" w:hAnsi="Arial" w:cs="Arial"/>
              </w:rPr>
              <w:lastRenderedPageBreak/>
              <w:t>Set up a POS (point of sale) user ID.</w:t>
            </w:r>
          </w:p>
        </w:tc>
        <w:tc>
          <w:tcPr>
            <w:tcW w:w="2200" w:type="dxa"/>
            <w:vAlign w:val="center"/>
          </w:tcPr>
          <w:p w14:paraId="4370774F" w14:textId="77777777" w:rsidR="00194664" w:rsidRPr="00187C26" w:rsidRDefault="00194664" w:rsidP="00187C26">
            <w:pPr>
              <w:spacing w:before="240" w:after="240" w:line="360" w:lineRule="auto"/>
              <w:rPr>
                <w:rFonts w:ascii="Arial" w:hAnsi="Arial" w:cs="Arial"/>
              </w:rPr>
            </w:pPr>
          </w:p>
        </w:tc>
        <w:tc>
          <w:tcPr>
            <w:tcW w:w="1882" w:type="dxa"/>
            <w:vAlign w:val="center"/>
          </w:tcPr>
          <w:p w14:paraId="4C9DD7AF" w14:textId="77777777" w:rsidR="00194664" w:rsidRPr="00187C26" w:rsidRDefault="00194664" w:rsidP="00187C26">
            <w:pPr>
              <w:spacing w:before="240" w:after="240" w:line="360" w:lineRule="auto"/>
              <w:rPr>
                <w:rFonts w:ascii="Arial" w:hAnsi="Arial" w:cs="Arial"/>
              </w:rPr>
            </w:pPr>
          </w:p>
        </w:tc>
      </w:tr>
      <w:tr w:rsidR="00194664" w:rsidRPr="00187C26" w14:paraId="7479198E" w14:textId="77777777" w:rsidTr="00DA1085">
        <w:trPr>
          <w:jc w:val="center"/>
        </w:trPr>
        <w:tc>
          <w:tcPr>
            <w:tcW w:w="4423" w:type="dxa"/>
            <w:vAlign w:val="center"/>
          </w:tcPr>
          <w:p w14:paraId="5BC9C133" w14:textId="77777777" w:rsidR="00194664" w:rsidRPr="00187C26" w:rsidRDefault="00194664" w:rsidP="00187C26">
            <w:pPr>
              <w:spacing w:before="240" w:after="240" w:line="360" w:lineRule="auto"/>
              <w:rPr>
                <w:rFonts w:ascii="Arial" w:hAnsi="Arial" w:cs="Arial"/>
              </w:rPr>
            </w:pPr>
            <w:r w:rsidRPr="00187C26">
              <w:rPr>
                <w:rFonts w:ascii="Arial" w:hAnsi="Arial" w:cs="Arial"/>
              </w:rPr>
              <w:t>Bathroom, kitchen, use of photocopier and phone system</w:t>
            </w:r>
          </w:p>
        </w:tc>
        <w:tc>
          <w:tcPr>
            <w:tcW w:w="2200" w:type="dxa"/>
            <w:vAlign w:val="center"/>
          </w:tcPr>
          <w:p w14:paraId="66059F8F"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00C72F95" w14:textId="77777777" w:rsidR="00194664" w:rsidRPr="00187C26" w:rsidRDefault="00194664" w:rsidP="00187C26">
            <w:pPr>
              <w:spacing w:before="240" w:after="240" w:line="360" w:lineRule="auto"/>
              <w:rPr>
                <w:rFonts w:ascii="Arial" w:hAnsi="Arial" w:cs="Arial"/>
              </w:rPr>
            </w:pPr>
          </w:p>
        </w:tc>
      </w:tr>
      <w:tr w:rsidR="00194664" w:rsidRPr="00187C26" w14:paraId="1357503D" w14:textId="77777777" w:rsidTr="00DA1085">
        <w:trPr>
          <w:jc w:val="center"/>
        </w:trPr>
        <w:tc>
          <w:tcPr>
            <w:tcW w:w="4423" w:type="dxa"/>
            <w:vAlign w:val="center"/>
          </w:tcPr>
          <w:p w14:paraId="64D63FCA" w14:textId="77777777" w:rsidR="00194664" w:rsidRPr="00187C26" w:rsidRDefault="00194664" w:rsidP="00187C26">
            <w:pPr>
              <w:spacing w:before="240" w:after="240" w:line="360" w:lineRule="auto"/>
              <w:rPr>
                <w:rFonts w:ascii="Arial" w:hAnsi="Arial" w:cs="Arial"/>
              </w:rPr>
            </w:pPr>
            <w:r w:rsidRPr="00187C26">
              <w:rPr>
                <w:rFonts w:ascii="Arial" w:hAnsi="Arial" w:cs="Arial"/>
              </w:rPr>
              <w:t>Emergency exits, emergency procedures and occupational health and safety officer</w:t>
            </w:r>
          </w:p>
        </w:tc>
        <w:tc>
          <w:tcPr>
            <w:tcW w:w="2200" w:type="dxa"/>
            <w:vAlign w:val="center"/>
          </w:tcPr>
          <w:p w14:paraId="0A5A20A5" w14:textId="77777777" w:rsidR="00194664" w:rsidRPr="00187C26" w:rsidRDefault="00194664" w:rsidP="00187C26">
            <w:pPr>
              <w:spacing w:before="240" w:after="240" w:line="360" w:lineRule="auto"/>
              <w:rPr>
                <w:rFonts w:ascii="Arial" w:hAnsi="Arial" w:cs="Arial"/>
              </w:rPr>
            </w:pPr>
          </w:p>
        </w:tc>
        <w:tc>
          <w:tcPr>
            <w:tcW w:w="1882" w:type="dxa"/>
            <w:vAlign w:val="center"/>
          </w:tcPr>
          <w:p w14:paraId="3EA321DF" w14:textId="77777777" w:rsidR="00194664" w:rsidRPr="00187C26" w:rsidRDefault="00194664" w:rsidP="00187C26">
            <w:pPr>
              <w:spacing w:before="240" w:after="240" w:line="360" w:lineRule="auto"/>
              <w:rPr>
                <w:rFonts w:ascii="Arial" w:hAnsi="Arial" w:cs="Arial"/>
              </w:rPr>
            </w:pPr>
          </w:p>
        </w:tc>
      </w:tr>
      <w:tr w:rsidR="00194664" w:rsidRPr="00187C26" w14:paraId="16F14E86" w14:textId="77777777" w:rsidTr="00DA1085">
        <w:trPr>
          <w:trHeight w:val="489"/>
          <w:jc w:val="center"/>
        </w:trPr>
        <w:tc>
          <w:tcPr>
            <w:tcW w:w="4423" w:type="dxa"/>
            <w:vAlign w:val="center"/>
          </w:tcPr>
          <w:p w14:paraId="17AE010A" w14:textId="77777777" w:rsidR="00194664" w:rsidRPr="00187C26" w:rsidRDefault="00194664" w:rsidP="00187C26">
            <w:pPr>
              <w:spacing w:before="240" w:after="240" w:line="360" w:lineRule="auto"/>
              <w:rPr>
                <w:rFonts w:ascii="Arial" w:hAnsi="Arial" w:cs="Arial"/>
              </w:rPr>
            </w:pPr>
            <w:r w:rsidRPr="00187C26">
              <w:rPr>
                <w:rFonts w:ascii="Arial" w:hAnsi="Arial" w:cs="Arial"/>
              </w:rPr>
              <w:t xml:space="preserve">Introduction to email, electronic filing of invoices, pilferage reports, stock control reports </w:t>
            </w:r>
          </w:p>
        </w:tc>
        <w:tc>
          <w:tcPr>
            <w:tcW w:w="2200" w:type="dxa"/>
            <w:vAlign w:val="center"/>
          </w:tcPr>
          <w:p w14:paraId="096A9E0D"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5A3DFBCA" w14:textId="77777777" w:rsidR="00194664" w:rsidRPr="00187C26" w:rsidRDefault="00194664" w:rsidP="00187C26">
            <w:pPr>
              <w:spacing w:before="240" w:after="240" w:line="360" w:lineRule="auto"/>
              <w:rPr>
                <w:rFonts w:ascii="Arial" w:hAnsi="Arial" w:cs="Arial"/>
              </w:rPr>
            </w:pPr>
          </w:p>
        </w:tc>
      </w:tr>
      <w:tr w:rsidR="00194664" w:rsidRPr="00187C26" w14:paraId="32ABB431" w14:textId="77777777" w:rsidTr="005343BE">
        <w:trPr>
          <w:jc w:val="center"/>
        </w:trPr>
        <w:tc>
          <w:tcPr>
            <w:tcW w:w="8505" w:type="dxa"/>
            <w:gridSpan w:val="3"/>
            <w:shd w:val="clear" w:color="auto" w:fill="BFBFBF" w:themeFill="background1" w:themeFillShade="BF"/>
            <w:vAlign w:val="center"/>
          </w:tcPr>
          <w:p w14:paraId="425E31DD" w14:textId="77777777" w:rsidR="00194664" w:rsidRPr="00187C26" w:rsidRDefault="00194664" w:rsidP="00187C26">
            <w:pPr>
              <w:spacing w:before="240" w:after="240" w:line="360" w:lineRule="auto"/>
              <w:rPr>
                <w:rFonts w:ascii="Arial" w:hAnsi="Arial" w:cs="Arial"/>
                <w:b/>
              </w:rPr>
            </w:pPr>
            <w:r w:rsidRPr="00187C26">
              <w:rPr>
                <w:rFonts w:ascii="Arial" w:hAnsi="Arial" w:cs="Arial"/>
                <w:b/>
              </w:rPr>
              <w:t xml:space="preserve">Organisational Policies and Conditions of Employment </w:t>
            </w:r>
          </w:p>
        </w:tc>
      </w:tr>
      <w:tr w:rsidR="00194664" w:rsidRPr="00187C26" w14:paraId="74E20AD0" w14:textId="77777777" w:rsidTr="00DA1085">
        <w:trPr>
          <w:jc w:val="center"/>
        </w:trPr>
        <w:tc>
          <w:tcPr>
            <w:tcW w:w="4423" w:type="dxa"/>
            <w:vAlign w:val="center"/>
          </w:tcPr>
          <w:p w14:paraId="002C8B87" w14:textId="77777777" w:rsidR="00194664" w:rsidRPr="00187C26" w:rsidRDefault="00194664" w:rsidP="00187C26">
            <w:pPr>
              <w:spacing w:before="240" w:after="240" w:line="360" w:lineRule="auto"/>
              <w:rPr>
                <w:rFonts w:ascii="Arial" w:hAnsi="Arial" w:cs="Arial"/>
              </w:rPr>
            </w:pPr>
            <w:r w:rsidRPr="00187C26">
              <w:rPr>
                <w:rFonts w:ascii="Arial" w:hAnsi="Arial" w:cs="Arial"/>
              </w:rPr>
              <w:t>Terms and conditions of employment</w:t>
            </w:r>
          </w:p>
        </w:tc>
        <w:tc>
          <w:tcPr>
            <w:tcW w:w="2200" w:type="dxa"/>
            <w:vAlign w:val="center"/>
          </w:tcPr>
          <w:p w14:paraId="47F177B5" w14:textId="77777777" w:rsidR="00194664" w:rsidRPr="00187C26" w:rsidRDefault="00194664" w:rsidP="00187C26">
            <w:pPr>
              <w:spacing w:before="240" w:after="240" w:line="360" w:lineRule="auto"/>
              <w:rPr>
                <w:rFonts w:ascii="Arial" w:hAnsi="Arial" w:cs="Arial"/>
              </w:rPr>
            </w:pPr>
            <w:r w:rsidRPr="00187C26">
              <w:rPr>
                <w:rFonts w:ascii="Arial" w:hAnsi="Arial" w:cs="Arial"/>
              </w:rPr>
              <w:t>Owner/Business Partner</w:t>
            </w:r>
          </w:p>
        </w:tc>
        <w:tc>
          <w:tcPr>
            <w:tcW w:w="1882" w:type="dxa"/>
            <w:vAlign w:val="center"/>
          </w:tcPr>
          <w:p w14:paraId="158A4768" w14:textId="77777777" w:rsidR="00194664" w:rsidRPr="00187C26" w:rsidRDefault="00194664" w:rsidP="00187C26">
            <w:pPr>
              <w:spacing w:before="240" w:after="240" w:line="360" w:lineRule="auto"/>
              <w:rPr>
                <w:rFonts w:ascii="Arial" w:hAnsi="Arial" w:cs="Arial"/>
              </w:rPr>
            </w:pPr>
          </w:p>
        </w:tc>
      </w:tr>
      <w:tr w:rsidR="00194664" w:rsidRPr="00187C26" w14:paraId="19236617" w14:textId="77777777" w:rsidTr="00DA1085">
        <w:trPr>
          <w:jc w:val="center"/>
        </w:trPr>
        <w:tc>
          <w:tcPr>
            <w:tcW w:w="4423" w:type="dxa"/>
            <w:vAlign w:val="center"/>
          </w:tcPr>
          <w:p w14:paraId="1EC5C9F2"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Human resources policies</w:t>
            </w:r>
          </w:p>
        </w:tc>
        <w:tc>
          <w:tcPr>
            <w:tcW w:w="2200" w:type="dxa"/>
            <w:vAlign w:val="center"/>
          </w:tcPr>
          <w:p w14:paraId="24E11079" w14:textId="77777777" w:rsidR="00194664" w:rsidRPr="00187C26" w:rsidRDefault="00194664" w:rsidP="00187C26">
            <w:pPr>
              <w:spacing w:before="240" w:after="240" w:line="360" w:lineRule="auto"/>
              <w:rPr>
                <w:rFonts w:ascii="Arial" w:hAnsi="Arial" w:cs="Arial"/>
              </w:rPr>
            </w:pPr>
            <w:r w:rsidRPr="00187C26">
              <w:rPr>
                <w:rFonts w:ascii="Arial" w:hAnsi="Arial" w:cs="Arial"/>
              </w:rPr>
              <w:t>Owner/Business Partner</w:t>
            </w:r>
          </w:p>
        </w:tc>
        <w:tc>
          <w:tcPr>
            <w:tcW w:w="1882" w:type="dxa"/>
            <w:vAlign w:val="center"/>
          </w:tcPr>
          <w:p w14:paraId="6941B757" w14:textId="77777777" w:rsidR="00194664" w:rsidRPr="00187C26" w:rsidRDefault="00194664" w:rsidP="00187C26">
            <w:pPr>
              <w:spacing w:before="240" w:after="240" w:line="360" w:lineRule="auto"/>
              <w:rPr>
                <w:rFonts w:ascii="Arial" w:hAnsi="Arial" w:cs="Arial"/>
              </w:rPr>
            </w:pPr>
          </w:p>
        </w:tc>
      </w:tr>
      <w:tr w:rsidR="00194664" w:rsidRPr="00187C26" w14:paraId="3C8CF747" w14:textId="77777777" w:rsidTr="00DA1085">
        <w:trPr>
          <w:jc w:val="center"/>
        </w:trPr>
        <w:tc>
          <w:tcPr>
            <w:tcW w:w="4423" w:type="dxa"/>
            <w:vAlign w:val="center"/>
          </w:tcPr>
          <w:p w14:paraId="7E103FE4"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Dress code</w:t>
            </w:r>
          </w:p>
        </w:tc>
        <w:tc>
          <w:tcPr>
            <w:tcW w:w="2200" w:type="dxa"/>
            <w:vAlign w:val="center"/>
          </w:tcPr>
          <w:p w14:paraId="50700F3B"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76051895" w14:textId="77777777" w:rsidR="00194664" w:rsidRPr="00187C26" w:rsidRDefault="00194664" w:rsidP="00187C26">
            <w:pPr>
              <w:spacing w:before="240" w:after="240" w:line="360" w:lineRule="auto"/>
              <w:rPr>
                <w:rFonts w:ascii="Arial" w:hAnsi="Arial" w:cs="Arial"/>
              </w:rPr>
            </w:pPr>
          </w:p>
        </w:tc>
      </w:tr>
      <w:tr w:rsidR="00194664" w:rsidRPr="00187C26" w14:paraId="3C9DCCD0" w14:textId="77777777" w:rsidTr="00DA1085">
        <w:trPr>
          <w:jc w:val="center"/>
        </w:trPr>
        <w:tc>
          <w:tcPr>
            <w:tcW w:w="4423" w:type="dxa"/>
            <w:vAlign w:val="center"/>
          </w:tcPr>
          <w:p w14:paraId="06F72F0C"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Equal employment opportunity (EEO), harassment and discrimination</w:t>
            </w:r>
          </w:p>
        </w:tc>
        <w:tc>
          <w:tcPr>
            <w:tcW w:w="2200" w:type="dxa"/>
            <w:vAlign w:val="center"/>
          </w:tcPr>
          <w:p w14:paraId="53D48114"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1A68AC11" w14:textId="77777777" w:rsidR="00194664" w:rsidRPr="00187C26" w:rsidRDefault="00194664" w:rsidP="00187C26">
            <w:pPr>
              <w:spacing w:before="240" w:after="240" w:line="360" w:lineRule="auto"/>
              <w:rPr>
                <w:rFonts w:ascii="Arial" w:hAnsi="Arial" w:cs="Arial"/>
              </w:rPr>
            </w:pPr>
          </w:p>
        </w:tc>
      </w:tr>
      <w:tr w:rsidR="00194664" w:rsidRPr="00187C26" w14:paraId="71DB5A89" w14:textId="77777777" w:rsidTr="00DA1085">
        <w:trPr>
          <w:jc w:val="center"/>
        </w:trPr>
        <w:tc>
          <w:tcPr>
            <w:tcW w:w="4423" w:type="dxa"/>
            <w:vAlign w:val="center"/>
          </w:tcPr>
          <w:p w14:paraId="0CC709BA"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lastRenderedPageBreak/>
              <w:t>Employee details form</w:t>
            </w:r>
          </w:p>
        </w:tc>
        <w:tc>
          <w:tcPr>
            <w:tcW w:w="2200" w:type="dxa"/>
            <w:vAlign w:val="center"/>
          </w:tcPr>
          <w:p w14:paraId="4ACCE6F5"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31C51C4C" w14:textId="77777777" w:rsidR="00194664" w:rsidRPr="00187C26" w:rsidRDefault="00194664" w:rsidP="00187C26">
            <w:pPr>
              <w:spacing w:before="240" w:after="240" w:line="360" w:lineRule="auto"/>
              <w:rPr>
                <w:rFonts w:ascii="Arial" w:hAnsi="Arial" w:cs="Arial"/>
              </w:rPr>
            </w:pPr>
          </w:p>
        </w:tc>
      </w:tr>
      <w:tr w:rsidR="00194664" w:rsidRPr="00187C26" w14:paraId="5301AA32" w14:textId="77777777" w:rsidTr="00DA1085">
        <w:trPr>
          <w:jc w:val="center"/>
        </w:trPr>
        <w:tc>
          <w:tcPr>
            <w:tcW w:w="4423" w:type="dxa"/>
            <w:vAlign w:val="center"/>
          </w:tcPr>
          <w:p w14:paraId="072D2C30"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Grievance and complaints</w:t>
            </w:r>
          </w:p>
        </w:tc>
        <w:tc>
          <w:tcPr>
            <w:tcW w:w="2200" w:type="dxa"/>
            <w:vAlign w:val="center"/>
          </w:tcPr>
          <w:p w14:paraId="6B04EEFF"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3751AA5E" w14:textId="77777777" w:rsidR="00194664" w:rsidRPr="00187C26" w:rsidRDefault="00194664" w:rsidP="00187C26">
            <w:pPr>
              <w:spacing w:before="240" w:after="240" w:line="360" w:lineRule="auto"/>
              <w:rPr>
                <w:rFonts w:ascii="Arial" w:hAnsi="Arial" w:cs="Arial"/>
              </w:rPr>
            </w:pPr>
          </w:p>
        </w:tc>
      </w:tr>
      <w:tr w:rsidR="00194664" w:rsidRPr="00187C26" w14:paraId="581C01E0" w14:textId="77777777" w:rsidTr="00DA1085">
        <w:trPr>
          <w:jc w:val="center"/>
        </w:trPr>
        <w:tc>
          <w:tcPr>
            <w:tcW w:w="4423" w:type="dxa"/>
            <w:vAlign w:val="center"/>
          </w:tcPr>
          <w:p w14:paraId="01EB1609"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Health and safety</w:t>
            </w:r>
          </w:p>
        </w:tc>
        <w:tc>
          <w:tcPr>
            <w:tcW w:w="2200" w:type="dxa"/>
            <w:vAlign w:val="center"/>
          </w:tcPr>
          <w:p w14:paraId="32B910E4"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00C9C876" w14:textId="77777777" w:rsidR="00194664" w:rsidRPr="00187C26" w:rsidRDefault="00194664" w:rsidP="00187C26">
            <w:pPr>
              <w:spacing w:before="240" w:after="240" w:line="360" w:lineRule="auto"/>
              <w:rPr>
                <w:rFonts w:ascii="Arial" w:hAnsi="Arial" w:cs="Arial"/>
              </w:rPr>
            </w:pPr>
          </w:p>
        </w:tc>
      </w:tr>
      <w:tr w:rsidR="00194664" w:rsidRPr="00187C26" w14:paraId="0978611F" w14:textId="77777777" w:rsidTr="00DA1085">
        <w:trPr>
          <w:jc w:val="center"/>
        </w:trPr>
        <w:tc>
          <w:tcPr>
            <w:tcW w:w="4423" w:type="dxa"/>
            <w:vAlign w:val="center"/>
          </w:tcPr>
          <w:p w14:paraId="4580D241"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Privacy</w:t>
            </w:r>
          </w:p>
        </w:tc>
        <w:tc>
          <w:tcPr>
            <w:tcW w:w="2200" w:type="dxa"/>
            <w:vAlign w:val="center"/>
          </w:tcPr>
          <w:p w14:paraId="7A0EF1C9"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2A5E949F" w14:textId="77777777" w:rsidR="00194664" w:rsidRPr="00187C26" w:rsidRDefault="00194664" w:rsidP="00187C26">
            <w:pPr>
              <w:spacing w:before="240" w:after="240" w:line="360" w:lineRule="auto"/>
              <w:rPr>
                <w:rFonts w:ascii="Arial" w:hAnsi="Arial" w:cs="Arial"/>
              </w:rPr>
            </w:pPr>
          </w:p>
        </w:tc>
      </w:tr>
      <w:tr w:rsidR="00194664" w:rsidRPr="00187C26" w14:paraId="0F64EE40" w14:textId="77777777" w:rsidTr="00DA1085">
        <w:trPr>
          <w:jc w:val="center"/>
        </w:trPr>
        <w:tc>
          <w:tcPr>
            <w:tcW w:w="4423" w:type="dxa"/>
            <w:vAlign w:val="center"/>
          </w:tcPr>
          <w:p w14:paraId="6A328F11"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Staff remuneration and performance appraisal</w:t>
            </w:r>
          </w:p>
        </w:tc>
        <w:tc>
          <w:tcPr>
            <w:tcW w:w="2200" w:type="dxa"/>
            <w:vAlign w:val="center"/>
          </w:tcPr>
          <w:p w14:paraId="30A770D8"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22A0D700" w14:textId="77777777" w:rsidR="00194664" w:rsidRPr="00187C26" w:rsidRDefault="00194664" w:rsidP="00187C26">
            <w:pPr>
              <w:spacing w:before="240" w:after="240" w:line="360" w:lineRule="auto"/>
              <w:rPr>
                <w:rFonts w:ascii="Arial" w:hAnsi="Arial" w:cs="Arial"/>
              </w:rPr>
            </w:pPr>
          </w:p>
        </w:tc>
      </w:tr>
      <w:tr w:rsidR="00194664" w:rsidRPr="00187C26" w14:paraId="3758AAC1" w14:textId="77777777" w:rsidTr="00DA1085">
        <w:trPr>
          <w:jc w:val="center"/>
        </w:trPr>
        <w:tc>
          <w:tcPr>
            <w:tcW w:w="4423" w:type="dxa"/>
            <w:vAlign w:val="center"/>
          </w:tcPr>
          <w:p w14:paraId="2E14B929"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Staff training and development</w:t>
            </w:r>
          </w:p>
        </w:tc>
        <w:tc>
          <w:tcPr>
            <w:tcW w:w="2200" w:type="dxa"/>
            <w:vAlign w:val="center"/>
          </w:tcPr>
          <w:p w14:paraId="6C101E4D"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416769F5" w14:textId="77777777" w:rsidR="00194664" w:rsidRPr="00187C26" w:rsidRDefault="00194664" w:rsidP="00187C26">
            <w:pPr>
              <w:spacing w:before="240" w:after="240" w:line="360" w:lineRule="auto"/>
              <w:rPr>
                <w:rFonts w:ascii="Arial" w:hAnsi="Arial" w:cs="Arial"/>
              </w:rPr>
            </w:pPr>
          </w:p>
        </w:tc>
      </w:tr>
      <w:tr w:rsidR="00194664" w:rsidRPr="00187C26" w14:paraId="12EE296F" w14:textId="77777777" w:rsidTr="00DA1085">
        <w:trPr>
          <w:jc w:val="center"/>
        </w:trPr>
        <w:tc>
          <w:tcPr>
            <w:tcW w:w="4423" w:type="dxa"/>
            <w:vAlign w:val="center"/>
          </w:tcPr>
          <w:p w14:paraId="5F9B8447"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Statement of values</w:t>
            </w:r>
          </w:p>
        </w:tc>
        <w:tc>
          <w:tcPr>
            <w:tcW w:w="2200" w:type="dxa"/>
            <w:vAlign w:val="center"/>
          </w:tcPr>
          <w:p w14:paraId="6C2E93A6"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51E32ACF" w14:textId="77777777" w:rsidR="00194664" w:rsidRPr="00187C26" w:rsidRDefault="00194664" w:rsidP="00187C26">
            <w:pPr>
              <w:spacing w:before="240" w:after="240" w:line="360" w:lineRule="auto"/>
              <w:rPr>
                <w:rFonts w:ascii="Arial" w:hAnsi="Arial" w:cs="Arial"/>
              </w:rPr>
            </w:pPr>
          </w:p>
        </w:tc>
      </w:tr>
      <w:tr w:rsidR="00194664" w:rsidRPr="00187C26" w14:paraId="60A68730" w14:textId="77777777" w:rsidTr="00DA1085">
        <w:trPr>
          <w:jc w:val="center"/>
        </w:trPr>
        <w:tc>
          <w:tcPr>
            <w:tcW w:w="4423" w:type="dxa"/>
            <w:vAlign w:val="center"/>
          </w:tcPr>
          <w:p w14:paraId="55B83FD2"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Tax file number declaration form</w:t>
            </w:r>
          </w:p>
        </w:tc>
        <w:tc>
          <w:tcPr>
            <w:tcW w:w="2200" w:type="dxa"/>
            <w:vAlign w:val="center"/>
          </w:tcPr>
          <w:p w14:paraId="1875337B"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6344C781" w14:textId="77777777" w:rsidR="00194664" w:rsidRPr="00187C26" w:rsidRDefault="00194664" w:rsidP="00187C26">
            <w:pPr>
              <w:spacing w:before="240" w:after="240" w:line="360" w:lineRule="auto"/>
              <w:rPr>
                <w:rFonts w:ascii="Arial" w:hAnsi="Arial" w:cs="Arial"/>
              </w:rPr>
            </w:pPr>
          </w:p>
        </w:tc>
      </w:tr>
      <w:tr w:rsidR="00194664" w:rsidRPr="00187C26" w14:paraId="1CCF6505" w14:textId="77777777" w:rsidTr="00DA1085">
        <w:trPr>
          <w:jc w:val="center"/>
        </w:trPr>
        <w:tc>
          <w:tcPr>
            <w:tcW w:w="4423" w:type="dxa"/>
            <w:vAlign w:val="center"/>
          </w:tcPr>
          <w:p w14:paraId="6F9D28C8"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Choice of superannuation fund information and application form</w:t>
            </w:r>
          </w:p>
        </w:tc>
        <w:tc>
          <w:tcPr>
            <w:tcW w:w="2200" w:type="dxa"/>
            <w:vAlign w:val="center"/>
          </w:tcPr>
          <w:p w14:paraId="7B327385"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5986A0B0" w14:textId="77777777" w:rsidR="00194664" w:rsidRPr="00187C26" w:rsidRDefault="00194664" w:rsidP="00187C26">
            <w:pPr>
              <w:spacing w:before="240" w:after="240" w:line="360" w:lineRule="auto"/>
              <w:rPr>
                <w:rFonts w:ascii="Arial" w:hAnsi="Arial" w:cs="Arial"/>
              </w:rPr>
            </w:pPr>
          </w:p>
        </w:tc>
      </w:tr>
      <w:tr w:rsidR="00194664" w:rsidRPr="00187C26" w14:paraId="3959DC83" w14:textId="77777777" w:rsidTr="00DA1085">
        <w:trPr>
          <w:jc w:val="center"/>
        </w:trPr>
        <w:tc>
          <w:tcPr>
            <w:tcW w:w="4423" w:type="dxa"/>
            <w:vAlign w:val="center"/>
          </w:tcPr>
          <w:p w14:paraId="5B632591"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Leave application form</w:t>
            </w:r>
          </w:p>
        </w:tc>
        <w:tc>
          <w:tcPr>
            <w:tcW w:w="2200" w:type="dxa"/>
            <w:vAlign w:val="center"/>
          </w:tcPr>
          <w:p w14:paraId="05A500B9"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261972E7" w14:textId="77777777" w:rsidR="00194664" w:rsidRPr="00187C26" w:rsidRDefault="00194664" w:rsidP="00187C26">
            <w:pPr>
              <w:spacing w:before="240" w:after="240" w:line="360" w:lineRule="auto"/>
              <w:rPr>
                <w:rFonts w:ascii="Arial" w:hAnsi="Arial" w:cs="Arial"/>
              </w:rPr>
            </w:pPr>
          </w:p>
        </w:tc>
      </w:tr>
      <w:tr w:rsidR="00194664" w:rsidRPr="00187C26" w14:paraId="15CFC841" w14:textId="77777777" w:rsidTr="00DA1085">
        <w:trPr>
          <w:jc w:val="center"/>
        </w:trPr>
        <w:tc>
          <w:tcPr>
            <w:tcW w:w="4423" w:type="dxa"/>
            <w:vAlign w:val="center"/>
          </w:tcPr>
          <w:p w14:paraId="476D6A33"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CBCG organisational chart</w:t>
            </w:r>
          </w:p>
        </w:tc>
        <w:tc>
          <w:tcPr>
            <w:tcW w:w="2200" w:type="dxa"/>
            <w:vAlign w:val="center"/>
          </w:tcPr>
          <w:p w14:paraId="4B9013D9"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71564631" w14:textId="77777777" w:rsidR="00194664" w:rsidRPr="00187C26" w:rsidRDefault="00194664" w:rsidP="00187C26">
            <w:pPr>
              <w:spacing w:before="240" w:after="240" w:line="360" w:lineRule="auto"/>
              <w:rPr>
                <w:rFonts w:ascii="Arial" w:hAnsi="Arial" w:cs="Arial"/>
              </w:rPr>
            </w:pPr>
          </w:p>
        </w:tc>
      </w:tr>
      <w:tr w:rsidR="00194664" w:rsidRPr="00187C26" w14:paraId="2A64E9CA" w14:textId="77777777" w:rsidTr="00DA1085">
        <w:trPr>
          <w:jc w:val="center"/>
        </w:trPr>
        <w:tc>
          <w:tcPr>
            <w:tcW w:w="4423" w:type="dxa"/>
            <w:vAlign w:val="center"/>
          </w:tcPr>
          <w:p w14:paraId="5F42223B"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t>Emergency evacuation procedures</w:t>
            </w:r>
          </w:p>
        </w:tc>
        <w:tc>
          <w:tcPr>
            <w:tcW w:w="2200" w:type="dxa"/>
            <w:vAlign w:val="center"/>
          </w:tcPr>
          <w:p w14:paraId="07280941"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25F7B198" w14:textId="77777777" w:rsidR="00194664" w:rsidRPr="00187C26" w:rsidRDefault="00194664" w:rsidP="00187C26">
            <w:pPr>
              <w:spacing w:before="240" w:after="240" w:line="360" w:lineRule="auto"/>
              <w:rPr>
                <w:rFonts w:ascii="Arial" w:hAnsi="Arial" w:cs="Arial"/>
              </w:rPr>
            </w:pPr>
          </w:p>
        </w:tc>
      </w:tr>
      <w:tr w:rsidR="00194664" w:rsidRPr="00187C26" w14:paraId="1012BDFD" w14:textId="77777777" w:rsidTr="00DA1085">
        <w:trPr>
          <w:jc w:val="center"/>
        </w:trPr>
        <w:tc>
          <w:tcPr>
            <w:tcW w:w="4423" w:type="dxa"/>
            <w:vAlign w:val="center"/>
          </w:tcPr>
          <w:p w14:paraId="7C69AE7D" w14:textId="77777777" w:rsidR="00194664" w:rsidRPr="00187C26" w:rsidRDefault="00194664" w:rsidP="00187C26">
            <w:pPr>
              <w:pStyle w:val="AHSbullet1"/>
              <w:spacing w:before="240" w:after="240" w:line="360" w:lineRule="auto"/>
              <w:rPr>
                <w:rFonts w:ascii="Arial" w:hAnsi="Arial" w:cs="Arial"/>
              </w:rPr>
            </w:pPr>
            <w:r w:rsidRPr="00187C26">
              <w:rPr>
                <w:rFonts w:ascii="Arial" w:hAnsi="Arial" w:cs="Arial"/>
              </w:rPr>
              <w:lastRenderedPageBreak/>
              <w:t>Café security and keys</w:t>
            </w:r>
          </w:p>
        </w:tc>
        <w:tc>
          <w:tcPr>
            <w:tcW w:w="2200" w:type="dxa"/>
            <w:vAlign w:val="center"/>
          </w:tcPr>
          <w:p w14:paraId="7D57F5E1"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p>
        </w:tc>
        <w:tc>
          <w:tcPr>
            <w:tcW w:w="1882" w:type="dxa"/>
            <w:vAlign w:val="center"/>
          </w:tcPr>
          <w:p w14:paraId="3280BE56" w14:textId="77777777" w:rsidR="00194664" w:rsidRPr="00187C26" w:rsidRDefault="00194664" w:rsidP="00187C26">
            <w:pPr>
              <w:spacing w:before="240" w:after="240" w:line="360" w:lineRule="auto"/>
              <w:rPr>
                <w:rFonts w:ascii="Arial" w:hAnsi="Arial" w:cs="Arial"/>
              </w:rPr>
            </w:pPr>
          </w:p>
        </w:tc>
      </w:tr>
    </w:tbl>
    <w:p w14:paraId="798D18CB" w14:textId="77777777" w:rsidR="00194664" w:rsidRPr="00187C26" w:rsidRDefault="00194664" w:rsidP="00187C26">
      <w:pPr>
        <w:pStyle w:val="BodyText"/>
        <w:spacing w:before="240" w:after="240" w:line="360" w:lineRule="auto"/>
        <w:rPr>
          <w:rFonts w:ascii="Arial" w:hAnsi="Arial" w:cs="Arial"/>
        </w:rPr>
      </w:pPr>
      <w:bookmarkStart w:id="13" w:name="_GoBack"/>
      <w:bookmarkEnd w:id="13"/>
      <w:r w:rsidRPr="00187C26">
        <w:rPr>
          <w:rFonts w:ascii="Arial" w:hAnsi="Arial" w:cs="Arial"/>
        </w:rPr>
        <w:t>I have received the information and participated in the activities checked above. I understand employment duties and the conditions of my employment.</w:t>
      </w:r>
    </w:p>
    <w:p w14:paraId="34FD2539" w14:textId="77777777" w:rsidR="00355874" w:rsidRPr="00187C26" w:rsidRDefault="00355874" w:rsidP="00187C26">
      <w:pPr>
        <w:pStyle w:val="BodyText"/>
        <w:spacing w:before="240" w:after="240" w:line="360" w:lineRule="auto"/>
        <w:rPr>
          <w:rFonts w:ascii="Arial" w:hAnsi="Arial" w:cs="Arial"/>
        </w:rPr>
      </w:pPr>
    </w:p>
    <w:p w14:paraId="6E89D0C0" w14:textId="77777777" w:rsidR="00194664" w:rsidRPr="00187C26" w:rsidRDefault="00194664" w:rsidP="00187C26">
      <w:pPr>
        <w:spacing w:before="240" w:after="240" w:line="360" w:lineRule="auto"/>
        <w:rPr>
          <w:rFonts w:ascii="Arial" w:hAnsi="Arial" w:cs="Arial"/>
        </w:rPr>
      </w:pPr>
      <w:r w:rsidRPr="00187C26">
        <w:rPr>
          <w:rFonts w:ascii="Arial" w:hAnsi="Arial" w:cs="Arial"/>
        </w:rPr>
        <w:t>Employee:</w:t>
      </w:r>
      <w:r w:rsidRPr="00187C26">
        <w:rPr>
          <w:rFonts w:ascii="Arial" w:hAnsi="Arial" w:cs="Arial"/>
        </w:rPr>
        <w:tab/>
      </w:r>
      <w:r w:rsidRPr="00187C26">
        <w:rPr>
          <w:rFonts w:ascii="Arial" w:hAnsi="Arial" w:cs="Arial"/>
        </w:rPr>
        <w:tab/>
      </w:r>
      <w:r w:rsidRPr="00187C26">
        <w:rPr>
          <w:rFonts w:ascii="Arial" w:hAnsi="Arial" w:cs="Arial"/>
        </w:rPr>
        <w:tab/>
      </w:r>
      <w:r w:rsidRPr="00187C26">
        <w:rPr>
          <w:rFonts w:ascii="Arial" w:hAnsi="Arial" w:cs="Arial"/>
        </w:rPr>
        <w:tab/>
      </w:r>
      <w:r w:rsidRPr="00187C26">
        <w:rPr>
          <w:rFonts w:ascii="Arial" w:hAnsi="Arial" w:cs="Arial"/>
        </w:rPr>
        <w:tab/>
      </w:r>
      <w:r w:rsidRPr="00187C26">
        <w:rPr>
          <w:rFonts w:ascii="Arial" w:hAnsi="Arial" w:cs="Arial"/>
        </w:rPr>
        <w:tab/>
        <w:t>Date:</w:t>
      </w:r>
    </w:p>
    <w:p w14:paraId="381A35CF" w14:textId="77777777" w:rsidR="00194664" w:rsidRPr="00187C26" w:rsidRDefault="00194664" w:rsidP="00187C26">
      <w:pPr>
        <w:spacing w:before="240" w:after="240" w:line="360" w:lineRule="auto"/>
        <w:rPr>
          <w:rFonts w:ascii="Arial" w:hAnsi="Arial" w:cs="Arial"/>
        </w:rPr>
      </w:pPr>
    </w:p>
    <w:p w14:paraId="608F1AF1" w14:textId="77777777" w:rsidR="00194664" w:rsidRPr="00187C26" w:rsidRDefault="00194664" w:rsidP="00187C26">
      <w:pPr>
        <w:spacing w:before="240" w:after="240" w:line="360" w:lineRule="auto"/>
        <w:rPr>
          <w:rFonts w:ascii="Arial" w:hAnsi="Arial" w:cs="Arial"/>
        </w:rPr>
      </w:pPr>
      <w:r w:rsidRPr="00187C26">
        <w:rPr>
          <w:rFonts w:ascii="Arial" w:hAnsi="Arial" w:cs="Arial"/>
        </w:rPr>
        <w:t>Supervisor:</w:t>
      </w:r>
      <w:r w:rsidRPr="00187C26">
        <w:rPr>
          <w:rFonts w:ascii="Arial" w:hAnsi="Arial" w:cs="Arial"/>
        </w:rPr>
        <w:tab/>
      </w:r>
      <w:r w:rsidRPr="00187C26">
        <w:rPr>
          <w:rFonts w:ascii="Arial" w:hAnsi="Arial" w:cs="Arial"/>
        </w:rPr>
        <w:tab/>
      </w:r>
      <w:r w:rsidRPr="00187C26">
        <w:rPr>
          <w:rFonts w:ascii="Arial" w:hAnsi="Arial" w:cs="Arial"/>
        </w:rPr>
        <w:tab/>
      </w:r>
      <w:r w:rsidRPr="00187C26">
        <w:rPr>
          <w:rFonts w:ascii="Arial" w:hAnsi="Arial" w:cs="Arial"/>
        </w:rPr>
        <w:tab/>
      </w:r>
      <w:r w:rsidRPr="00187C26">
        <w:rPr>
          <w:rFonts w:ascii="Arial" w:hAnsi="Arial" w:cs="Arial"/>
        </w:rPr>
        <w:tab/>
      </w:r>
      <w:r w:rsidRPr="00187C26">
        <w:rPr>
          <w:rFonts w:ascii="Arial" w:hAnsi="Arial" w:cs="Arial"/>
        </w:rPr>
        <w:tab/>
        <w:t>Date:</w:t>
      </w:r>
    </w:p>
    <w:p w14:paraId="6D097A19" w14:textId="77777777" w:rsidR="002A4DB3" w:rsidRPr="00187C26" w:rsidRDefault="002A4DB3" w:rsidP="00187C26">
      <w:pPr>
        <w:spacing w:before="240" w:after="240" w:line="360" w:lineRule="auto"/>
        <w:rPr>
          <w:rFonts w:ascii="Arial" w:hAnsi="Arial" w:cs="Arial"/>
        </w:rPr>
      </w:pPr>
    </w:p>
    <w:sectPr w:rsidR="002A4DB3" w:rsidRPr="00187C26" w:rsidSect="00187C26">
      <w:headerReference w:type="default" r:id="rId9"/>
      <w:footerReference w:type="default" r:id="rId10"/>
      <w:pgSz w:w="11906" w:h="16838"/>
      <w:pgMar w:top="1440" w:right="1440" w:bottom="1440" w:left="1440"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D1709" w14:textId="77777777" w:rsidR="00D66998" w:rsidRDefault="00D66998" w:rsidP="00F401A2">
      <w:pPr>
        <w:spacing w:before="0" w:after="0" w:line="240" w:lineRule="auto"/>
      </w:pPr>
      <w:r>
        <w:separator/>
      </w:r>
    </w:p>
  </w:endnote>
  <w:endnote w:type="continuationSeparator" w:id="0">
    <w:p w14:paraId="466B91C6" w14:textId="77777777" w:rsidR="00D66998" w:rsidRDefault="00D66998" w:rsidP="00F401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Yu Gothic"/>
    <w:panose1 w:val="00000000000000000000"/>
    <w:charset w:val="00"/>
    <w:family w:val="swiss"/>
    <w:notTrueType/>
    <w:pitch w:val="default"/>
    <w:sig w:usb0="00000000" w:usb1="08070000" w:usb2="00000010" w:usb3="00000000" w:csb0="00020001" w:csb1="00000000"/>
  </w:font>
  <w:font w:name="Trebuchet MS">
    <w:panose1 w:val="020B0603020202020204"/>
    <w:charset w:val="00"/>
    <w:family w:val="swiss"/>
    <w:pitch w:val="variable"/>
    <w:sig w:usb0="00000287" w:usb1="00000000" w:usb2="00000000" w:usb3="00000000" w:csb0="0000009F" w:csb1="00000000"/>
  </w:font>
  <w:font w:name="Avenir LT Std 35 Light">
    <w:panose1 w:val="020B0402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247F" w14:textId="2DFACACF" w:rsidR="00187C26" w:rsidRPr="001F3C4D" w:rsidRDefault="00187C26" w:rsidP="00187C26">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9</w:t>
    </w:r>
    <w:r w:rsidRPr="001F3C4D">
      <w:rPr>
        <w:rFonts w:ascii="Arial" w:hAnsi="Arial" w:cs="Arial"/>
        <w:sz w:val="20"/>
        <w:szCs w:val="20"/>
      </w:rPr>
      <w:t xml:space="preserve"> College for Adult Learning TOID 22228                                                     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0F2BC606" w14:textId="77777777" w:rsidR="00187C26" w:rsidRPr="001F3C4D" w:rsidRDefault="00187C26" w:rsidP="00187C26">
    <w:pPr>
      <w:pStyle w:val="Footer"/>
      <w:rPr>
        <w:rFonts w:ascii="Arial" w:hAnsi="Arial" w:cs="Arial"/>
        <w:b/>
        <w:bCs/>
        <w:sz w:val="20"/>
        <w:szCs w:val="20"/>
      </w:rPr>
    </w:pPr>
  </w:p>
  <w:p w14:paraId="39F800B3" w14:textId="4D5549A4" w:rsidR="00332223" w:rsidRPr="00187C26" w:rsidRDefault="00187C26" w:rsidP="00187C26">
    <w:pPr>
      <w:pStyle w:val="Footer"/>
      <w:spacing w:after="240" w:line="360" w:lineRule="auto"/>
      <w:jc w:val="center"/>
      <w:rPr>
        <w:rFonts w:ascii="Arial" w:hAnsi="Arial" w:cs="Arial"/>
        <w:sz w:val="20"/>
        <w:szCs w:val="20"/>
      </w:rPr>
    </w:pPr>
    <w:r w:rsidRPr="001F3C4D">
      <w:rPr>
        <w:rFonts w:ascii="Arial" w:hAnsi="Arial" w:cs="Arial"/>
        <w:sz w:val="20"/>
        <w:szCs w:val="20"/>
      </w:rPr>
      <w:t>John Readings is a fictitious company created for education and training purposes</w:t>
    </w:r>
    <w:r w:rsidR="00332223" w:rsidRPr="009C3E41">
      <w:rPr>
        <w:rFonts w:ascii="Avenir LT Std 35 Light" w:hAnsi="Avenir LT Std 35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EC51D" w14:textId="77777777" w:rsidR="00D66998" w:rsidRDefault="00D66998" w:rsidP="00F401A2">
      <w:pPr>
        <w:spacing w:before="0" w:after="0" w:line="240" w:lineRule="auto"/>
      </w:pPr>
      <w:r>
        <w:separator/>
      </w:r>
    </w:p>
  </w:footnote>
  <w:footnote w:type="continuationSeparator" w:id="0">
    <w:p w14:paraId="25589A9B" w14:textId="77777777" w:rsidR="00D66998" w:rsidRDefault="00D66998" w:rsidP="00F401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F571" w14:textId="77777777" w:rsidR="000A3690" w:rsidRPr="00FB75B1" w:rsidRDefault="00DE6953" w:rsidP="000A3690">
    <w:pPr>
      <w:pStyle w:val="Heading2"/>
      <w:spacing w:before="240" w:after="240" w:line="360" w:lineRule="auto"/>
      <w:ind w:left="1"/>
      <w:rPr>
        <w:rFonts w:ascii="Trebuchet MS" w:hAnsi="Trebuchet MS"/>
        <w:b w:val="0"/>
        <w:bCs w:val="0"/>
        <w:sz w:val="40"/>
        <w:szCs w:val="40"/>
      </w:rPr>
    </w:pPr>
    <w:r>
      <w:rPr>
        <w:noProof/>
        <w:lang w:eastAsia="en-AU"/>
      </w:rPr>
      <mc:AlternateContent>
        <mc:Choice Requires="wps">
          <w:drawing>
            <wp:anchor distT="0" distB="0" distL="114300" distR="114300" simplePos="0" relativeHeight="251661312" behindDoc="0" locked="0" layoutInCell="1" allowOverlap="1" wp14:anchorId="4D7B3FF4" wp14:editId="0C5146E4">
              <wp:simplePos x="0" y="0"/>
              <wp:positionH relativeFrom="column">
                <wp:posOffset>4057649</wp:posOffset>
              </wp:positionH>
              <wp:positionV relativeFrom="paragraph">
                <wp:posOffset>26670</wp:posOffset>
              </wp:positionV>
              <wp:extent cx="1800225" cy="1200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00225" cy="1200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714529" w14:textId="77777777" w:rsidR="00F401A2" w:rsidRDefault="00F40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9.5pt;margin-top:2.1pt;width:141.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" fillcolor="white [3201]" strokecolor="white [3212]" strokeweight=".5pt">
              <v:textbox>
                <w:txbxContent>
                  <w:p w:rsidR="00F401A2" w:rsidRDefault="00F401A2"/>
                </w:txbxContent>
              </v:textbox>
            </v:shape>
          </w:pict>
        </mc:Fallback>
      </mc:AlternateContent>
    </w:r>
    <w:bookmarkStart w:id="14" w:name="_Toc2616773"/>
    <w:r w:rsidR="000A3690" w:rsidRPr="00FB75B1">
      <w:rPr>
        <w:rFonts w:ascii="Trebuchet MS" w:hAnsi="Trebuchet MS"/>
        <w:noProof/>
        <w:lang w:eastAsia="en-AU"/>
      </w:rPr>
      <mc:AlternateContent>
        <mc:Choice Requires="wps">
          <w:drawing>
            <wp:anchor distT="0" distB="0" distL="114300" distR="114300" simplePos="0" relativeHeight="251663360" behindDoc="0" locked="0" layoutInCell="1" allowOverlap="1" wp14:anchorId="251944BD" wp14:editId="556ECB12">
              <wp:simplePos x="0" y="0"/>
              <wp:positionH relativeFrom="margin">
                <wp:align>right</wp:align>
              </wp:positionH>
              <wp:positionV relativeFrom="paragraph">
                <wp:posOffset>-266700</wp:posOffset>
              </wp:positionV>
              <wp:extent cx="1557020" cy="1552575"/>
              <wp:effectExtent l="0" t="0" r="5080" b="9525"/>
              <wp:wrapNone/>
              <wp:docPr id="30" name="Text Box 30"/>
              <wp:cNvGraphicFramePr/>
              <a:graphic xmlns:a="http://schemas.openxmlformats.org/drawingml/2006/main">
                <a:graphicData uri="http://schemas.microsoft.com/office/word/2010/wordprocessingShape">
                  <wps:wsp>
                    <wps:cNvSpPr txBox="1"/>
                    <wps:spPr>
                      <a:xfrm>
                        <a:off x="0" y="0"/>
                        <a:ext cx="1557020" cy="1552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A041B" w14:textId="77777777" w:rsidR="000A3690" w:rsidRDefault="000A3690" w:rsidP="000A3690">
                          <w:r>
                            <w:rPr>
                              <w:noProof/>
                              <w:lang w:val="en-AU" w:eastAsia="en-AU"/>
                            </w:rPr>
                            <w:drawing>
                              <wp:inline distT="0" distB="0" distL="0" distR="0" wp14:anchorId="3B632871" wp14:editId="2714105D">
                                <wp:extent cx="1023689" cy="1033669"/>
                                <wp:effectExtent l="0" t="0" r="5080" b="0"/>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rotWithShape="1">
                                        <a:blip r:embed="rId1">
                                          <a:extLst>
                                            <a:ext uri="{28A0092B-C50C-407E-A947-70E740481C1C}">
                                              <a14:useLocalDpi xmlns:a14="http://schemas.microsoft.com/office/drawing/2010/main" val="0"/>
                                            </a:ext>
                                          </a:extLst>
                                        </a:blip>
                                        <a:srcRect l="17012" t="14108" r="18257" b="14107"/>
                                        <a:stretch/>
                                      </pic:blipFill>
                                      <pic:spPr bwMode="auto">
                                        <a:xfrm>
                                          <a:off x="0" y="0"/>
                                          <a:ext cx="1029492" cy="103952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944BD" id="_x0000_t202" coordsize="21600,21600" o:spt="202" path="m,l,21600r21600,l21600,xe">
              <v:stroke joinstyle="miter"/>
              <v:path gradientshapeok="t" o:connecttype="rect"/>
            </v:shapetype>
            <v:shape id="Text Box 30" o:spid="_x0000_s1027" type="#_x0000_t202" style="position:absolute;left:0;text-align:left;margin-left:71.4pt;margin-top:-21pt;width:122.6pt;height:12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" fillcolor="white [3201]" stroked="f" strokeweight=".5pt">
              <v:textbox>
                <w:txbxContent>
                  <w:p w14:paraId="7AFA041B" w14:textId="77777777" w:rsidR="000A3690" w:rsidRDefault="000A3690" w:rsidP="000A3690">
                    <w:r>
                      <w:rPr>
                        <w:noProof/>
                        <w:lang w:val="en-AU" w:eastAsia="en-AU"/>
                      </w:rPr>
                      <w:drawing>
                        <wp:inline distT="0" distB="0" distL="0" distR="0" wp14:anchorId="3B632871" wp14:editId="2714105D">
                          <wp:extent cx="1023689" cy="1033669"/>
                          <wp:effectExtent l="0" t="0" r="5080" b="0"/>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rotWithShape="1">
                                  <a:blip r:embed="rId1">
                                    <a:extLst>
                                      <a:ext uri="{28A0092B-C50C-407E-A947-70E740481C1C}">
                                        <a14:useLocalDpi xmlns:a14="http://schemas.microsoft.com/office/drawing/2010/main" val="0"/>
                                      </a:ext>
                                    </a:extLst>
                                  </a:blip>
                                  <a:srcRect l="17012" t="14108" r="18257" b="14107"/>
                                  <a:stretch/>
                                </pic:blipFill>
                                <pic:spPr bwMode="auto">
                                  <a:xfrm>
                                    <a:off x="0" y="0"/>
                                    <a:ext cx="1029492" cy="103952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0A3690" w:rsidRPr="00FB75B1">
      <w:rPr>
        <w:rFonts w:ascii="Trebuchet MS" w:hAnsi="Trebuchet MS"/>
      </w:rPr>
      <w:t>John Readings</w:t>
    </w:r>
    <w:bookmarkEnd w:id="14"/>
    <w:r w:rsidR="000A3690">
      <w:rPr>
        <w:rFonts w:ascii="Arial" w:hAnsi="Arial"/>
      </w:rPr>
      <w:t xml:space="preserve">         </w:t>
    </w:r>
    <w:r w:rsidR="000A3690">
      <w:rPr>
        <w:rFonts w:ascii="Arial" w:hAnsi="Arial"/>
        <w:i/>
        <w:sz w:val="32"/>
        <w:szCs w:val="32"/>
      </w:rPr>
      <w:t xml:space="preserve">             </w:t>
    </w:r>
    <w:bookmarkStart w:id="15" w:name="_Toc2616774"/>
    <w:r w:rsidR="000A3690" w:rsidRPr="00FB75B1">
      <w:rPr>
        <w:rFonts w:ascii="Trebuchet MS" w:hAnsi="Trebuchet MS"/>
        <w:i/>
        <w:sz w:val="40"/>
        <w:szCs w:val="40"/>
      </w:rPr>
      <w:t>BookCafé</w:t>
    </w:r>
    <w:bookmarkEnd w:id="15"/>
  </w:p>
  <w:p w14:paraId="5C2D0A0E" w14:textId="77777777" w:rsidR="00F401A2" w:rsidRDefault="00F401A2" w:rsidP="000A3690">
    <w:pPr>
      <w:pStyle w:val="Defaul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6AA"/>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 w15:restartNumberingAfterBreak="0">
    <w:nsid w:val="180A6499"/>
    <w:multiLevelType w:val="multilevel"/>
    <w:tmpl w:val="379E2760"/>
    <w:lvl w:ilvl="0">
      <w:start w:val="1"/>
      <w:numFmt w:val="bullet"/>
      <w:pStyle w:val="B1"/>
      <w:lvlText w:val=""/>
      <w:lvlJc w:val="left"/>
      <w:pPr>
        <w:tabs>
          <w:tab w:val="num" w:pos="567"/>
        </w:tabs>
        <w:ind w:left="567" w:hanging="283"/>
      </w:pPr>
      <w:rPr>
        <w:rFonts w:ascii="Symbol" w:hAnsi="Symbol"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 w15:restartNumberingAfterBreak="0">
    <w:nsid w:val="1FD44112"/>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3" w15:restartNumberingAfterBreak="0">
    <w:nsid w:val="28406993"/>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4" w15:restartNumberingAfterBreak="0">
    <w:nsid w:val="2B07626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5" w15:restartNumberingAfterBreak="0">
    <w:nsid w:val="69E30A43"/>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6" w15:restartNumberingAfterBreak="0">
    <w:nsid w:val="72D64093"/>
    <w:multiLevelType w:val="multilevel"/>
    <w:tmpl w:val="8370D564"/>
    <w:lvl w:ilvl="0">
      <w:start w:val="1"/>
      <w:numFmt w:val="bullet"/>
      <w:pStyle w:val="AHSbullet1"/>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readOnly" w:enforcement="1" w:cryptProviderType="rsaAES" w:cryptAlgorithmClass="hash" w:cryptAlgorithmType="typeAny" w:cryptAlgorithmSid="14" w:cryptSpinCount="100000" w:hash="dcL17PWSJhl/Ra69cdJ4nfFML12VeAc9mJAvejEoKrKXv6/4mjvLHUGSKhFZZPJNZKLw5qEOMPgGXSHzehiTCA==" w:salt="qSGJ1+KNtTqXIr0HJng9a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A2"/>
    <w:rsid w:val="000042E2"/>
    <w:rsid w:val="00071EA0"/>
    <w:rsid w:val="000809D7"/>
    <w:rsid w:val="00090052"/>
    <w:rsid w:val="000A3690"/>
    <w:rsid w:val="000C603D"/>
    <w:rsid w:val="000F1F4C"/>
    <w:rsid w:val="00103488"/>
    <w:rsid w:val="001146BA"/>
    <w:rsid w:val="001320F3"/>
    <w:rsid w:val="00187C26"/>
    <w:rsid w:val="00194664"/>
    <w:rsid w:val="00195F62"/>
    <w:rsid w:val="001E5B7A"/>
    <w:rsid w:val="0020334D"/>
    <w:rsid w:val="002110CF"/>
    <w:rsid w:val="002949FB"/>
    <w:rsid w:val="002A4DB3"/>
    <w:rsid w:val="003222D8"/>
    <w:rsid w:val="00325D52"/>
    <w:rsid w:val="00332223"/>
    <w:rsid w:val="00344735"/>
    <w:rsid w:val="00355874"/>
    <w:rsid w:val="0037010A"/>
    <w:rsid w:val="00371D37"/>
    <w:rsid w:val="003E625F"/>
    <w:rsid w:val="004623B8"/>
    <w:rsid w:val="00486269"/>
    <w:rsid w:val="005343BE"/>
    <w:rsid w:val="005B0EA0"/>
    <w:rsid w:val="005B3A7A"/>
    <w:rsid w:val="0062618E"/>
    <w:rsid w:val="006A4016"/>
    <w:rsid w:val="006B3690"/>
    <w:rsid w:val="006D25B9"/>
    <w:rsid w:val="007224FB"/>
    <w:rsid w:val="00723CFA"/>
    <w:rsid w:val="007507D7"/>
    <w:rsid w:val="007C0014"/>
    <w:rsid w:val="007E3B43"/>
    <w:rsid w:val="00807476"/>
    <w:rsid w:val="00811099"/>
    <w:rsid w:val="00821639"/>
    <w:rsid w:val="00823C9A"/>
    <w:rsid w:val="008714D0"/>
    <w:rsid w:val="0088602C"/>
    <w:rsid w:val="008D29CB"/>
    <w:rsid w:val="008E31A1"/>
    <w:rsid w:val="008E7508"/>
    <w:rsid w:val="00966964"/>
    <w:rsid w:val="00982F6C"/>
    <w:rsid w:val="009C3E41"/>
    <w:rsid w:val="00A65EF4"/>
    <w:rsid w:val="00AA36AB"/>
    <w:rsid w:val="00AB6080"/>
    <w:rsid w:val="00AC7A36"/>
    <w:rsid w:val="00B30F6F"/>
    <w:rsid w:val="00B52636"/>
    <w:rsid w:val="00B8030E"/>
    <w:rsid w:val="00C5308B"/>
    <w:rsid w:val="00C56A7D"/>
    <w:rsid w:val="00C62E83"/>
    <w:rsid w:val="00C7008A"/>
    <w:rsid w:val="00C934FF"/>
    <w:rsid w:val="00D30B37"/>
    <w:rsid w:val="00D34A11"/>
    <w:rsid w:val="00D66998"/>
    <w:rsid w:val="00D821C9"/>
    <w:rsid w:val="00DD0000"/>
    <w:rsid w:val="00DD25BC"/>
    <w:rsid w:val="00DD70FA"/>
    <w:rsid w:val="00DE6953"/>
    <w:rsid w:val="00E06BF6"/>
    <w:rsid w:val="00E128A5"/>
    <w:rsid w:val="00E15929"/>
    <w:rsid w:val="00E76307"/>
    <w:rsid w:val="00F401A2"/>
    <w:rsid w:val="00F54A2A"/>
    <w:rsid w:val="00F60876"/>
    <w:rsid w:val="00F91C75"/>
    <w:rsid w:val="00F938DD"/>
    <w:rsid w:val="00FF78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05A94"/>
  <w15:chartTrackingRefBased/>
  <w15:docId w15:val="{580154C3-626F-4E0A-8E32-1227F0C4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53"/>
    <w:pPr>
      <w:spacing w:before="120" w:after="120" w:line="276" w:lineRule="auto"/>
    </w:pPr>
    <w:rPr>
      <w:rFonts w:ascii="Franklin Gothic Book" w:eastAsia="Times New Roman" w:hAnsi="Franklin Gothic Book" w:cs="Times New Roman"/>
      <w:szCs w:val="24"/>
      <w:lang w:val="en-US"/>
    </w:rPr>
  </w:style>
  <w:style w:type="paragraph" w:styleId="Heading1">
    <w:name w:val="heading 1"/>
    <w:basedOn w:val="Normal"/>
    <w:next w:val="Normal"/>
    <w:link w:val="Heading1Char"/>
    <w:uiPriority w:val="9"/>
    <w:qFormat/>
    <w:rsid w:val="00DE6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apter Title"/>
    <w:basedOn w:val="Heading1"/>
    <w:next w:val="Normal"/>
    <w:link w:val="Heading2Char"/>
    <w:qFormat/>
    <w:rsid w:val="00DE6953"/>
    <w:pPr>
      <w:keepLines w:val="0"/>
      <w:pBdr>
        <w:bottom w:val="single" w:sz="4" w:space="1" w:color="000000"/>
      </w:pBdr>
      <w:spacing w:before="360" w:after="360" w:line="240" w:lineRule="auto"/>
      <w:outlineLvl w:val="1"/>
    </w:pPr>
    <w:rPr>
      <w:rFonts w:ascii="Franklin Gothic Book" w:eastAsia="Times New Roman" w:hAnsi="Franklin Gothic Book" w:cs="Arial"/>
      <w:b/>
      <w:bCs/>
      <w:color w:val="auto"/>
      <w:kern w:val="32"/>
      <w:sz w:val="36"/>
      <w:szCs w:val="28"/>
      <w:lang w:val="en-AU"/>
    </w:rPr>
  </w:style>
  <w:style w:type="paragraph" w:styleId="Heading3">
    <w:name w:val="heading 3"/>
    <w:aliases w:val="Char"/>
    <w:basedOn w:val="Normal"/>
    <w:next w:val="Normal"/>
    <w:link w:val="Heading3Char1"/>
    <w:qFormat/>
    <w:rsid w:val="00DE6953"/>
    <w:pPr>
      <w:keepNext/>
      <w:spacing w:before="360" w:line="240" w:lineRule="auto"/>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1A2"/>
  </w:style>
  <w:style w:type="paragraph" w:styleId="Footer">
    <w:name w:val="footer"/>
    <w:basedOn w:val="Normal"/>
    <w:link w:val="FooterChar"/>
    <w:uiPriority w:val="99"/>
    <w:unhideWhenUsed/>
    <w:rsid w:val="00F40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1A2"/>
  </w:style>
  <w:style w:type="paragraph" w:customStyle="1" w:styleId="Default">
    <w:name w:val="Default"/>
    <w:rsid w:val="00F401A2"/>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NormalWeb">
    <w:name w:val="Normal (Web)"/>
    <w:basedOn w:val="Normal"/>
    <w:uiPriority w:val="99"/>
    <w:unhideWhenUsed/>
    <w:rsid w:val="00F401A2"/>
    <w:pPr>
      <w:spacing w:before="100" w:beforeAutospacing="1" w:after="100" w:afterAutospacing="1" w:line="240" w:lineRule="auto"/>
    </w:pPr>
    <w:rPr>
      <w:rFonts w:ascii="Times New Roman" w:hAnsi="Times New Roman"/>
      <w:sz w:val="24"/>
      <w:lang w:eastAsia="en-AU"/>
    </w:rPr>
  </w:style>
  <w:style w:type="character" w:customStyle="1" w:styleId="Heading2Char">
    <w:name w:val="Heading 2 Char"/>
    <w:aliases w:val="Chapter Title Char"/>
    <w:basedOn w:val="DefaultParagraphFont"/>
    <w:link w:val="Heading2"/>
    <w:rsid w:val="00DE6953"/>
    <w:rPr>
      <w:rFonts w:ascii="Franklin Gothic Book" w:eastAsia="Times New Roman" w:hAnsi="Franklin Gothic Book" w:cs="Arial"/>
      <w:b/>
      <w:bCs/>
      <w:kern w:val="32"/>
      <w:sz w:val="36"/>
      <w:szCs w:val="28"/>
    </w:rPr>
  </w:style>
  <w:style w:type="character" w:customStyle="1" w:styleId="Heading3Char">
    <w:name w:val="Heading 3 Char"/>
    <w:basedOn w:val="DefaultParagraphFont"/>
    <w:uiPriority w:val="9"/>
    <w:semiHidden/>
    <w:rsid w:val="00DE6953"/>
    <w:rPr>
      <w:rFonts w:asciiTheme="majorHAnsi" w:eastAsiaTheme="majorEastAsia" w:hAnsiTheme="majorHAnsi" w:cstheme="majorBidi"/>
      <w:color w:val="1F4D78" w:themeColor="accent1" w:themeShade="7F"/>
      <w:sz w:val="24"/>
      <w:szCs w:val="24"/>
      <w:lang w:val="en-US"/>
    </w:rPr>
  </w:style>
  <w:style w:type="character" w:customStyle="1" w:styleId="Heading3Char1">
    <w:name w:val="Heading 3 Char1"/>
    <w:aliases w:val="Char Char"/>
    <w:basedOn w:val="DefaultParagraphFont"/>
    <w:link w:val="Heading3"/>
    <w:rsid w:val="00DE6953"/>
    <w:rPr>
      <w:rFonts w:ascii="Franklin Gothic Book" w:eastAsia="Times New Roman" w:hAnsi="Franklin Gothic Book" w:cs="Arial"/>
      <w:b/>
      <w:bCs/>
      <w:sz w:val="28"/>
      <w:szCs w:val="26"/>
      <w:lang w:val="en-US"/>
    </w:rPr>
  </w:style>
  <w:style w:type="paragraph" w:customStyle="1" w:styleId="B1">
    <w:name w:val="B1"/>
    <w:basedOn w:val="ListParagraph"/>
    <w:qFormat/>
    <w:rsid w:val="00DE6953"/>
    <w:pPr>
      <w:numPr>
        <w:numId w:val="1"/>
      </w:numPr>
      <w:tabs>
        <w:tab w:val="clear" w:pos="567"/>
        <w:tab w:val="num" w:pos="360"/>
      </w:tabs>
      <w:ind w:left="568" w:hanging="284"/>
      <w:contextualSpacing w:val="0"/>
    </w:pPr>
  </w:style>
  <w:style w:type="character" w:customStyle="1" w:styleId="Heading1Char">
    <w:name w:val="Heading 1 Char"/>
    <w:basedOn w:val="DefaultParagraphFont"/>
    <w:link w:val="Heading1"/>
    <w:uiPriority w:val="9"/>
    <w:rsid w:val="00DE6953"/>
    <w:rPr>
      <w:rFonts w:asciiTheme="majorHAnsi" w:eastAsiaTheme="majorEastAsia" w:hAnsiTheme="majorHAnsi" w:cstheme="majorBidi"/>
      <w:color w:val="2E74B5" w:themeColor="accent1" w:themeShade="BF"/>
      <w:sz w:val="32"/>
      <w:szCs w:val="32"/>
      <w:lang w:val="en-US"/>
    </w:rPr>
  </w:style>
  <w:style w:type="paragraph" w:styleId="ListParagraph">
    <w:name w:val="List Paragraph"/>
    <w:aliases w:val="Bullets,Table numbering,List Paragraph1,Single bullet style"/>
    <w:basedOn w:val="Normal"/>
    <w:link w:val="ListParagraphChar"/>
    <w:uiPriority w:val="34"/>
    <w:qFormat/>
    <w:rsid w:val="00DE6953"/>
    <w:pPr>
      <w:ind w:left="720"/>
      <w:contextualSpacing/>
    </w:pPr>
  </w:style>
  <w:style w:type="table" w:styleId="TableGrid">
    <w:name w:val="Table Grid"/>
    <w:basedOn w:val="TableNormal"/>
    <w:rsid w:val="009C3E41"/>
    <w:pPr>
      <w:spacing w:after="0" w:line="240" w:lineRule="auto"/>
    </w:pPr>
    <w:rPr>
      <w:rFonts w:ascii="Franklin Gothic Book" w:eastAsia="Times New Roman" w:hAnsi="Franklin Gothic Book"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C3E41"/>
    <w:pPr>
      <w:keepNext/>
      <w:spacing w:line="240" w:lineRule="auto"/>
    </w:pPr>
    <w:rPr>
      <w:b/>
    </w:rPr>
  </w:style>
  <w:style w:type="paragraph" w:customStyle="1" w:styleId="Plan3">
    <w:name w:val="Plan 3"/>
    <w:qFormat/>
    <w:rsid w:val="00E76307"/>
    <w:pPr>
      <w:keepNext/>
      <w:spacing w:before="240" w:after="120" w:line="276" w:lineRule="auto"/>
    </w:pPr>
    <w:rPr>
      <w:rFonts w:ascii="Verdana" w:eastAsia="Times New Roman" w:hAnsi="Verdana" w:cs="Arial"/>
      <w:b/>
      <w:bCs/>
      <w:color w:val="000000"/>
      <w:szCs w:val="28"/>
      <w:lang w:eastAsia="en-AU"/>
    </w:rPr>
  </w:style>
  <w:style w:type="character" w:customStyle="1" w:styleId="ListParagraphChar">
    <w:name w:val="List Paragraph Char"/>
    <w:aliases w:val="Bullets Char,Table numbering Char,List Paragraph1 Char,Single bullet style Char"/>
    <w:basedOn w:val="DefaultParagraphFont"/>
    <w:link w:val="ListParagraph"/>
    <w:uiPriority w:val="34"/>
    <w:rsid w:val="00E76307"/>
    <w:rPr>
      <w:rFonts w:ascii="Franklin Gothic Book" w:eastAsia="Times New Roman" w:hAnsi="Franklin Gothic Book" w:cs="Times New Roman"/>
      <w:szCs w:val="24"/>
      <w:lang w:val="en-US"/>
    </w:rPr>
  </w:style>
  <w:style w:type="paragraph" w:customStyle="1" w:styleId="AHSbullet1">
    <w:name w:val="AHS bullet 1"/>
    <w:basedOn w:val="ListParagraph"/>
    <w:qFormat/>
    <w:rsid w:val="0088602C"/>
    <w:pPr>
      <w:numPr>
        <w:numId w:val="3"/>
      </w:numPr>
      <w:contextualSpacing w:val="0"/>
    </w:pPr>
    <w:rPr>
      <w:rFonts w:ascii="Verdana" w:hAnsi="Verdana"/>
      <w:szCs w:val="22"/>
      <w:lang w:val="en-AU" w:eastAsia="en-AU"/>
    </w:rPr>
  </w:style>
  <w:style w:type="paragraph" w:customStyle="1" w:styleId="AHSHead3">
    <w:name w:val="AHS Head 3"/>
    <w:basedOn w:val="Normal"/>
    <w:qFormat/>
    <w:rsid w:val="0088602C"/>
    <w:pPr>
      <w:keepNext/>
      <w:tabs>
        <w:tab w:val="left" w:pos="4768"/>
      </w:tabs>
      <w:spacing w:before="360"/>
    </w:pPr>
    <w:rPr>
      <w:rFonts w:ascii="Verdana" w:hAnsi="Verdana" w:cs="Arial"/>
      <w:b/>
      <w:color w:val="000000"/>
      <w:sz w:val="28"/>
      <w:szCs w:val="28"/>
      <w:lang w:val="en-AU" w:eastAsia="en-AU"/>
    </w:rPr>
  </w:style>
  <w:style w:type="paragraph" w:customStyle="1" w:styleId="AHHead4">
    <w:name w:val="AH Head 4"/>
    <w:basedOn w:val="Normal"/>
    <w:qFormat/>
    <w:rsid w:val="0088602C"/>
    <w:pPr>
      <w:spacing w:before="240"/>
    </w:pPr>
    <w:rPr>
      <w:rFonts w:ascii="Verdana" w:hAnsi="Verdana" w:cs="TimesNewRomanPSMT"/>
      <w:b/>
      <w:bCs/>
      <w:sz w:val="24"/>
      <w:lang w:val="en-AU" w:eastAsia="en-AU"/>
    </w:rPr>
  </w:style>
  <w:style w:type="character" w:styleId="Hyperlink">
    <w:name w:val="Hyperlink"/>
    <w:basedOn w:val="DefaultParagraphFont"/>
    <w:uiPriority w:val="99"/>
    <w:rsid w:val="0088602C"/>
    <w:rPr>
      <w:i/>
      <w:color w:val="auto"/>
      <w:u w:val="none"/>
    </w:rPr>
  </w:style>
  <w:style w:type="paragraph" w:styleId="BodyText">
    <w:name w:val="Body Text"/>
    <w:basedOn w:val="Normal"/>
    <w:link w:val="BodyTextChar"/>
    <w:rsid w:val="00194664"/>
    <w:rPr>
      <w:rFonts w:ascii="Verdana" w:hAnsi="Verdana"/>
      <w:lang w:val="en-AU" w:eastAsia="en-AU"/>
    </w:rPr>
  </w:style>
  <w:style w:type="character" w:customStyle="1" w:styleId="BodyTextChar">
    <w:name w:val="Body Text Char"/>
    <w:basedOn w:val="DefaultParagraphFont"/>
    <w:link w:val="BodyText"/>
    <w:rsid w:val="00194664"/>
    <w:rPr>
      <w:rFonts w:ascii="Verdana" w:eastAsia="Times New Roman" w:hAnsi="Verdana" w:cs="Times New Roman"/>
      <w:szCs w:val="24"/>
      <w:lang w:eastAsia="en-AU"/>
    </w:rPr>
  </w:style>
  <w:style w:type="paragraph" w:customStyle="1" w:styleId="AHSHead2">
    <w:name w:val="AHS Head 2"/>
    <w:basedOn w:val="Normal"/>
    <w:qFormat/>
    <w:rsid w:val="00194664"/>
    <w:pPr>
      <w:pBdr>
        <w:bottom w:val="single" w:sz="4" w:space="1" w:color="auto"/>
      </w:pBdr>
      <w:spacing w:before="360" w:after="360"/>
    </w:pPr>
    <w:rPr>
      <w:rFonts w:ascii="Verdana" w:hAnsi="Verdana"/>
      <w:b/>
      <w:sz w:val="32"/>
      <w:szCs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 TargetMode="External"/><Relationship Id="rId3" Type="http://schemas.openxmlformats.org/officeDocument/2006/relationships/settings" Target="settings.xml"/><Relationship Id="rId7" Type="http://schemas.openxmlformats.org/officeDocument/2006/relationships/hyperlink" Target="http://www.fairwork.gov.au/fw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2733</Words>
  <Characters>15579</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Mission, Vision and Strategic Plan</vt:lpstr>
    </vt:vector>
  </TitlesOfParts>
  <Company>College for Adult Learning</Company>
  <LinksUpToDate>false</LinksUpToDate>
  <CharactersWithSpaces>18276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Vision and Strategic Plan</dc:title>
  <dc:subject>John Readings</dc:subject>
  <dc:creator>Helen Sabell</dc:creator>
  <cp:keywords/>
  <dc:description/>
  <cp:lastModifiedBy>Sarah Sabell</cp:lastModifiedBy>
  <cp:revision>5</cp:revision>
  <dcterms:created xsi:type="dcterms:W3CDTF">2019-04-01T05:01:00Z</dcterms:created>
  <dcterms:modified xsi:type="dcterms:W3CDTF">2019-07-09T08:14:00Z</dcterms:modified>
  <cp:category>Case Study</cp:category>
</cp:coreProperties>
</file>